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DE236" w14:textId="594FBCB3" w:rsidR="002F2409" w:rsidRDefault="002F2409" w:rsidP="002F2409">
      <w:pPr>
        <w:jc w:val="center"/>
        <w:rPr>
          <w:sz w:val="24"/>
          <w:szCs w:val="24"/>
        </w:rPr>
      </w:pPr>
      <w:r w:rsidRPr="002F2409">
        <w:rPr>
          <w:noProof/>
          <w:sz w:val="24"/>
          <w:szCs w:val="24"/>
          <w:lang w:eastAsia="tr-TR"/>
        </w:rPr>
        <w:drawing>
          <wp:inline distT="0" distB="0" distL="0" distR="0" wp14:anchorId="2BF388F1" wp14:editId="52942D58">
            <wp:extent cx="3901440" cy="2397976"/>
            <wp:effectExtent l="0" t="0" r="381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3935637" cy="2418995"/>
                    </a:xfrm>
                    <a:prstGeom prst="rect">
                      <a:avLst/>
                    </a:prstGeom>
                  </pic:spPr>
                </pic:pic>
              </a:graphicData>
            </a:graphic>
          </wp:inline>
        </w:drawing>
      </w:r>
    </w:p>
    <w:p w14:paraId="7778E92A" w14:textId="343CF2F6" w:rsidR="004C17DB" w:rsidRDefault="004C17DB" w:rsidP="002F2409">
      <w:pPr>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lang w:eastAsia="tr-TR"/>
        </w:rPr>
        <w:drawing>
          <wp:inline distT="0" distB="0" distL="0" distR="0" wp14:anchorId="21419A51" wp14:editId="5DF1FC75">
            <wp:extent cx="4015740" cy="5626111"/>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25733" cy="5640112"/>
                    </a:xfrm>
                    <a:prstGeom prst="rect">
                      <a:avLst/>
                    </a:prstGeom>
                  </pic:spPr>
                </pic:pic>
              </a:graphicData>
            </a:graphic>
          </wp:inline>
        </w:drawing>
      </w:r>
    </w:p>
    <w:p w14:paraId="352C2BD3" w14:textId="03EB5DC4" w:rsidR="002F2409" w:rsidRPr="002F2409" w:rsidRDefault="002F2409" w:rsidP="002F2409">
      <w:pPr>
        <w:jc w:val="center"/>
        <w:rPr>
          <w:rFonts w:ascii="Times New Roman" w:eastAsia="Times New Roman" w:hAnsi="Times New Roman" w:cs="Times New Roman"/>
          <w:b/>
          <w:sz w:val="36"/>
          <w:szCs w:val="36"/>
        </w:rPr>
      </w:pPr>
      <w:r w:rsidRPr="002F2409">
        <w:rPr>
          <w:rFonts w:ascii="Times New Roman" w:eastAsia="Times New Roman" w:hAnsi="Times New Roman" w:cs="Times New Roman"/>
          <w:b/>
          <w:sz w:val="36"/>
          <w:szCs w:val="36"/>
        </w:rPr>
        <w:t>BİR HARF BİN İSTANBUL PROJESİ</w:t>
      </w:r>
    </w:p>
    <w:p w14:paraId="3B43CCF9" w14:textId="74885C03" w:rsidR="002F2409" w:rsidRDefault="002F2409" w:rsidP="002F2409">
      <w:pPr>
        <w:tabs>
          <w:tab w:val="left" w:pos="1575"/>
        </w:tabs>
        <w:spacing w:after="0" w:line="240" w:lineRule="auto"/>
        <w:jc w:val="center"/>
        <w:rPr>
          <w:rFonts w:ascii="Times New Roman" w:eastAsia="Times New Roman" w:hAnsi="Times New Roman" w:cs="Times New Roman"/>
          <w:b/>
          <w:sz w:val="36"/>
          <w:szCs w:val="36"/>
        </w:rPr>
      </w:pPr>
      <w:r w:rsidRPr="002F2409">
        <w:rPr>
          <w:rFonts w:ascii="Times New Roman" w:eastAsia="Times New Roman" w:hAnsi="Times New Roman" w:cs="Times New Roman"/>
          <w:b/>
          <w:sz w:val="36"/>
          <w:szCs w:val="36"/>
        </w:rPr>
        <w:t>2020-2021</w:t>
      </w:r>
    </w:p>
    <w:p w14:paraId="2E3EE4D7" w14:textId="77777777" w:rsidR="00F36212" w:rsidRPr="002F2409" w:rsidRDefault="00F36212" w:rsidP="002F2409">
      <w:pPr>
        <w:tabs>
          <w:tab w:val="left" w:pos="1575"/>
        </w:tabs>
        <w:spacing w:after="0" w:line="240" w:lineRule="auto"/>
        <w:jc w:val="center"/>
        <w:rPr>
          <w:rFonts w:ascii="Times New Roman" w:eastAsia="Times New Roman" w:hAnsi="Times New Roman" w:cs="Times New Roman"/>
          <w:b/>
          <w:sz w:val="36"/>
          <w:szCs w:val="36"/>
        </w:rPr>
      </w:pPr>
    </w:p>
    <w:p w14:paraId="656BE45C" w14:textId="774657A3" w:rsidR="002F2409" w:rsidRPr="002F2409" w:rsidRDefault="002F2409" w:rsidP="002F2409">
      <w:pPr>
        <w:spacing w:line="360" w:lineRule="auto"/>
        <w:outlineLvl w:val="0"/>
        <w:rPr>
          <w:rFonts w:ascii="Times New Roman" w:hAnsi="Times New Roman"/>
          <w:b/>
          <w:sz w:val="24"/>
          <w:szCs w:val="24"/>
        </w:rPr>
      </w:pPr>
      <w:r w:rsidRPr="002F2409">
        <w:rPr>
          <w:rFonts w:ascii="Times New Roman" w:hAnsi="Times New Roman"/>
          <w:b/>
          <w:sz w:val="24"/>
          <w:szCs w:val="24"/>
        </w:rPr>
        <w:lastRenderedPageBreak/>
        <w:t>PROJENİN AMACI</w:t>
      </w:r>
    </w:p>
    <w:p w14:paraId="3802BC19" w14:textId="3B5A1073" w:rsidR="002F2409" w:rsidRPr="002F2409" w:rsidRDefault="002F2409" w:rsidP="002F2409">
      <w:pPr>
        <w:spacing w:line="360" w:lineRule="auto"/>
        <w:ind w:firstLine="708"/>
        <w:jc w:val="both"/>
        <w:rPr>
          <w:rFonts w:ascii="Times New Roman" w:hAnsi="Times New Roman"/>
          <w:sz w:val="24"/>
          <w:szCs w:val="24"/>
        </w:rPr>
      </w:pPr>
      <w:r w:rsidRPr="002F2409">
        <w:rPr>
          <w:rFonts w:ascii="Times New Roman" w:hAnsi="Times New Roman"/>
          <w:sz w:val="24"/>
          <w:szCs w:val="24"/>
        </w:rPr>
        <w:t>İlk</w:t>
      </w:r>
      <w:r w:rsidR="00D36B43">
        <w:rPr>
          <w:rFonts w:ascii="Times New Roman" w:hAnsi="Times New Roman"/>
          <w:sz w:val="24"/>
          <w:szCs w:val="24"/>
        </w:rPr>
        <w:t xml:space="preserve"> </w:t>
      </w:r>
      <w:r w:rsidRPr="002F2409">
        <w:rPr>
          <w:rFonts w:ascii="Times New Roman" w:hAnsi="Times New Roman"/>
          <w:sz w:val="24"/>
          <w:szCs w:val="24"/>
        </w:rPr>
        <w:t>okuma yazma bilmeyen öğrencilere ilk</w:t>
      </w:r>
      <w:r w:rsidR="00D36B43">
        <w:rPr>
          <w:rFonts w:ascii="Times New Roman" w:hAnsi="Times New Roman"/>
          <w:sz w:val="24"/>
          <w:szCs w:val="24"/>
        </w:rPr>
        <w:t xml:space="preserve"> </w:t>
      </w:r>
      <w:r w:rsidRPr="002F2409">
        <w:rPr>
          <w:rFonts w:ascii="Times New Roman" w:hAnsi="Times New Roman"/>
          <w:sz w:val="24"/>
          <w:szCs w:val="24"/>
        </w:rPr>
        <w:t>okuma yazma becerisi kazandırabilmek, okuma ve okuduğunu anlama becerileri zayıf olan öğrencilerin okuma ve okuduğunu anlama becerilerini artırabilmek; ilk</w:t>
      </w:r>
      <w:r w:rsidR="00D36B43">
        <w:rPr>
          <w:rFonts w:ascii="Times New Roman" w:hAnsi="Times New Roman"/>
          <w:sz w:val="24"/>
          <w:szCs w:val="24"/>
        </w:rPr>
        <w:t xml:space="preserve"> </w:t>
      </w:r>
      <w:r w:rsidRPr="002F2409">
        <w:rPr>
          <w:rFonts w:ascii="Times New Roman" w:hAnsi="Times New Roman"/>
          <w:sz w:val="24"/>
          <w:szCs w:val="24"/>
        </w:rPr>
        <w:t>okuma-yazma ve okuma ve okuduğunu anlama yöntem ve teknikleri bakımından yeterli bilgiye sahip öğretmenler yetiştirmektir.</w:t>
      </w:r>
    </w:p>
    <w:p w14:paraId="107B5770" w14:textId="77777777" w:rsidR="002F2409" w:rsidRPr="002F2409" w:rsidRDefault="002F2409" w:rsidP="002F2409">
      <w:pPr>
        <w:spacing w:line="360" w:lineRule="auto"/>
        <w:jc w:val="both"/>
        <w:rPr>
          <w:rFonts w:ascii="Times New Roman" w:hAnsi="Times New Roman"/>
          <w:b/>
          <w:sz w:val="24"/>
          <w:szCs w:val="24"/>
        </w:rPr>
      </w:pPr>
    </w:p>
    <w:p w14:paraId="4F4A7CA1" w14:textId="05CFD06B" w:rsidR="002F2409" w:rsidRPr="002F2409" w:rsidRDefault="002F2409" w:rsidP="002F2409">
      <w:pPr>
        <w:spacing w:line="360" w:lineRule="auto"/>
        <w:jc w:val="both"/>
        <w:rPr>
          <w:rFonts w:ascii="Times New Roman" w:hAnsi="Times New Roman"/>
          <w:b/>
          <w:sz w:val="24"/>
          <w:szCs w:val="24"/>
        </w:rPr>
      </w:pPr>
      <w:r w:rsidRPr="002F2409">
        <w:rPr>
          <w:rFonts w:ascii="Times New Roman" w:hAnsi="Times New Roman"/>
          <w:b/>
          <w:sz w:val="24"/>
          <w:szCs w:val="24"/>
        </w:rPr>
        <w:t>PROJENİN HEDEFLERİ</w:t>
      </w:r>
    </w:p>
    <w:p w14:paraId="0829A93A" w14:textId="77777777" w:rsidR="002F2409" w:rsidRPr="002F2409" w:rsidRDefault="002F2409" w:rsidP="002F2409">
      <w:pPr>
        <w:pStyle w:val="ListeParagraf"/>
        <w:numPr>
          <w:ilvl w:val="0"/>
          <w:numId w:val="1"/>
        </w:numPr>
        <w:autoSpaceDE w:val="0"/>
        <w:autoSpaceDN w:val="0"/>
        <w:adjustRightInd w:val="0"/>
        <w:spacing w:after="0" w:line="360" w:lineRule="auto"/>
        <w:jc w:val="both"/>
        <w:rPr>
          <w:rFonts w:ascii="Times New Roman" w:hAnsi="Times New Roman"/>
          <w:sz w:val="24"/>
          <w:szCs w:val="24"/>
        </w:rPr>
      </w:pPr>
      <w:r w:rsidRPr="002F2409">
        <w:rPr>
          <w:rFonts w:ascii="Times New Roman" w:hAnsi="Times New Roman"/>
          <w:sz w:val="24"/>
          <w:szCs w:val="24"/>
        </w:rPr>
        <w:t>İlimizde ara sınıflarda öğrenim gören okuma-yazma bilmeyen öğrencilere okuma-yazma becerisi kazandırmak,</w:t>
      </w:r>
    </w:p>
    <w:p w14:paraId="414DCD25" w14:textId="77777777" w:rsidR="002F2409" w:rsidRPr="002F2409" w:rsidRDefault="002F2409" w:rsidP="002F2409">
      <w:pPr>
        <w:pStyle w:val="ListeParagraf"/>
        <w:numPr>
          <w:ilvl w:val="0"/>
          <w:numId w:val="1"/>
        </w:numPr>
        <w:autoSpaceDE w:val="0"/>
        <w:autoSpaceDN w:val="0"/>
        <w:adjustRightInd w:val="0"/>
        <w:spacing w:after="0" w:line="360" w:lineRule="auto"/>
        <w:jc w:val="both"/>
        <w:rPr>
          <w:rFonts w:ascii="Times New Roman" w:hAnsi="Times New Roman"/>
          <w:sz w:val="24"/>
          <w:szCs w:val="24"/>
        </w:rPr>
      </w:pPr>
      <w:r w:rsidRPr="002F2409">
        <w:rPr>
          <w:rFonts w:ascii="Times New Roman" w:hAnsi="Times New Roman"/>
          <w:sz w:val="24"/>
          <w:szCs w:val="24"/>
        </w:rPr>
        <w:t>İlimizde ara sınıflarda öğrenim gören okuma ve okuduğunu anlama becerileri yönünden yetersiz öğrencilerin okuma ve okuduğunu anlama becerilerini artırmak,</w:t>
      </w:r>
    </w:p>
    <w:p w14:paraId="60C3CB52" w14:textId="77777777" w:rsidR="002F2409" w:rsidRPr="002F2409" w:rsidRDefault="002F2409" w:rsidP="002F2409">
      <w:pPr>
        <w:pStyle w:val="ListeParagraf"/>
        <w:numPr>
          <w:ilvl w:val="0"/>
          <w:numId w:val="1"/>
        </w:numPr>
        <w:spacing w:line="360" w:lineRule="auto"/>
        <w:jc w:val="both"/>
        <w:rPr>
          <w:rFonts w:ascii="Times New Roman" w:hAnsi="Times New Roman"/>
          <w:sz w:val="24"/>
          <w:szCs w:val="24"/>
        </w:rPr>
      </w:pPr>
      <w:r w:rsidRPr="002F2409">
        <w:rPr>
          <w:rFonts w:ascii="Times New Roman" w:hAnsi="Times New Roman"/>
          <w:sz w:val="24"/>
          <w:szCs w:val="24"/>
        </w:rPr>
        <w:t>İlk okuma ve yazma, okuma ve okuduğunu anlama yöntem ve teknikleri konusunda yeterliliğe sahip formatör öğretmenler yetiştirmektir.</w:t>
      </w:r>
    </w:p>
    <w:p w14:paraId="60911A26" w14:textId="77777777" w:rsidR="002F2409" w:rsidRPr="002F2409" w:rsidRDefault="002F2409" w:rsidP="002F2409">
      <w:pPr>
        <w:pStyle w:val="ListeParagraf"/>
        <w:spacing w:line="360" w:lineRule="auto"/>
        <w:jc w:val="both"/>
        <w:rPr>
          <w:rFonts w:ascii="Times New Roman" w:hAnsi="Times New Roman"/>
          <w:sz w:val="24"/>
          <w:szCs w:val="24"/>
        </w:rPr>
      </w:pPr>
    </w:p>
    <w:p w14:paraId="3C594318" w14:textId="7C84F9C0" w:rsidR="002F2409" w:rsidRPr="00D36B43" w:rsidRDefault="002F2409" w:rsidP="002F2409">
      <w:pPr>
        <w:spacing w:line="360" w:lineRule="auto"/>
        <w:jc w:val="both"/>
        <w:outlineLvl w:val="0"/>
        <w:rPr>
          <w:rFonts w:ascii="Times New Roman" w:hAnsi="Times New Roman"/>
          <w:b/>
          <w:sz w:val="24"/>
          <w:szCs w:val="24"/>
        </w:rPr>
      </w:pPr>
      <w:r w:rsidRPr="00D36B43">
        <w:rPr>
          <w:rFonts w:ascii="Times New Roman" w:hAnsi="Times New Roman"/>
          <w:b/>
          <w:sz w:val="24"/>
          <w:szCs w:val="24"/>
        </w:rPr>
        <w:t>PROJENİN GEREKÇESİ</w:t>
      </w:r>
    </w:p>
    <w:p w14:paraId="476FBFD1" w14:textId="77777777" w:rsidR="002F2409" w:rsidRPr="002F2409" w:rsidRDefault="002F2409" w:rsidP="002F2409">
      <w:pPr>
        <w:spacing w:line="360" w:lineRule="auto"/>
        <w:ind w:firstLine="708"/>
        <w:jc w:val="both"/>
        <w:rPr>
          <w:rFonts w:ascii="Times New Roman" w:hAnsi="Times New Roman"/>
          <w:b/>
          <w:sz w:val="24"/>
          <w:szCs w:val="24"/>
        </w:rPr>
      </w:pPr>
      <w:r w:rsidRPr="002F2409">
        <w:rPr>
          <w:rFonts w:ascii="Times New Roman" w:hAnsi="Times New Roman"/>
          <w:sz w:val="24"/>
          <w:szCs w:val="24"/>
        </w:rPr>
        <w:t>Günümüzde bilgi edinimi ve aktarımı, büyük ölçüde okuma ve yazmaya dayanmaktadır. Çünkü okuma, sistemli bilgi edinmenin, farklı bakış açıları kazanmanın, doğru ve sağlam sonuçlara varabilmenin temelini oluşturur. Aynı şekilde günümüz toplumunun en önemli gereksinimlerinden biri; işlek, okunaklı bir yazı becerisidir. Bu sebeple ilköğretim birinci sınıftan itibaren hızlı, doğru, anlayarak ve eleştirerek okumanın, işlek ve estetik görünümlü bir yazı yazmanın temeli ilk okuma yazma öğretimi ile atılır (Akyol ve Duran, 2010).</w:t>
      </w:r>
    </w:p>
    <w:p w14:paraId="251E956F" w14:textId="7E648159" w:rsidR="002F2409" w:rsidRPr="002F2409" w:rsidRDefault="002F2409" w:rsidP="002F2409">
      <w:pPr>
        <w:spacing w:line="360" w:lineRule="auto"/>
        <w:ind w:firstLine="708"/>
        <w:jc w:val="both"/>
        <w:rPr>
          <w:rFonts w:ascii="Times New Roman" w:hAnsi="Times New Roman"/>
          <w:sz w:val="24"/>
          <w:szCs w:val="24"/>
        </w:rPr>
      </w:pPr>
      <w:r w:rsidRPr="002F2409">
        <w:rPr>
          <w:rFonts w:ascii="Times New Roman" w:hAnsi="Times New Roman"/>
          <w:sz w:val="24"/>
          <w:szCs w:val="24"/>
        </w:rPr>
        <w:t>Giderek karmaşıklaşan ve gelişen günümüz dünyasında, okuma ve yazmanın önemi gittikçe artmaktadır. Bugünün küresel dünyasındaki işlevsellik, okuma yazmada dünkü bilgilerden daha üst düzeyde bir okuma yazmayı gerektirmektedir. Yarının vatandaşları için bu gereksinimler daha da artacaktır. Bugünün ve yarının okuryazarları, seçici ve yeterli olmaya ihtiyaç duyacaklardır. Daha yalın bir anlatımla; bilgi bombardımanı karşısında öğrenciler, kendileri için önemli olan bilgileri seçmek durumunda ve hatta yeterli olmak zorunda kalacaklardır (Gunning, 2003, s. 16). Risko (2012), bu konuda öğrencilerin her yıl bir önceki yıldan bir adım önde olmak için yoğun bir çaba sarf etmek zorunda kalacaklarını ifade etmektedir. Türkiye’de benzer bir durum söz konusudur. Türkiye’de 2013 yılında 25 ve daha yukarı yaşta olan ve okuma yazma bilmeyen toplam nüfus oranı %</w:t>
      </w:r>
      <w:r w:rsidR="00D36B43">
        <w:rPr>
          <w:rFonts w:ascii="Times New Roman" w:hAnsi="Times New Roman"/>
          <w:sz w:val="24"/>
          <w:szCs w:val="24"/>
        </w:rPr>
        <w:t xml:space="preserve"> </w:t>
      </w:r>
      <w:r w:rsidRPr="002F2409">
        <w:rPr>
          <w:rFonts w:ascii="Times New Roman" w:hAnsi="Times New Roman"/>
          <w:sz w:val="24"/>
          <w:szCs w:val="24"/>
        </w:rPr>
        <w:t xml:space="preserve">5,7’dir (Türkiye İstatistik Kurumu [TÜİK], 2014). Bu veriler, ülkemizde halen okuma yazma bilmeyenlerin olduğunu </w:t>
      </w:r>
      <w:r w:rsidRPr="002F2409">
        <w:rPr>
          <w:rFonts w:ascii="Times New Roman" w:hAnsi="Times New Roman"/>
          <w:sz w:val="24"/>
          <w:szCs w:val="24"/>
        </w:rPr>
        <w:lastRenderedPageBreak/>
        <w:t>göstermektedir. Çok farklı okuryazarlıklardan söz edildiği bilgi ve teknoloji çağında bireylere tüm okuryazarlıkların temelini oluşturan temel okuma yazma becerilerinin öncelikle kazandırılması gerekmektedir.</w:t>
      </w:r>
    </w:p>
    <w:p w14:paraId="21579B5E" w14:textId="3BE79578" w:rsidR="002F2409" w:rsidRPr="002F2409" w:rsidRDefault="002F2409" w:rsidP="002F2409">
      <w:pPr>
        <w:spacing w:line="360" w:lineRule="auto"/>
        <w:ind w:firstLine="708"/>
        <w:jc w:val="both"/>
        <w:rPr>
          <w:rFonts w:ascii="Times New Roman" w:hAnsi="Times New Roman"/>
          <w:sz w:val="24"/>
          <w:szCs w:val="24"/>
        </w:rPr>
      </w:pPr>
      <w:r w:rsidRPr="002F2409">
        <w:rPr>
          <w:rFonts w:ascii="Times New Roman" w:hAnsi="Times New Roman"/>
          <w:sz w:val="24"/>
          <w:szCs w:val="24"/>
        </w:rPr>
        <w:t xml:space="preserve">Okuma-yazma becerisi gerek ilkokulda gerekse bütün öğrenim hayatı boyunca, öğrencilerin yalnız Türkçe dersinde değil, öteki derslerde de başarılarını kuvvetle etkiler. Doğru ve süratli okuyabilen, okuduğunu iyi anlayabilen, kelime </w:t>
      </w:r>
      <w:r w:rsidR="00D36B43" w:rsidRPr="002F2409">
        <w:rPr>
          <w:rFonts w:ascii="Times New Roman" w:hAnsi="Times New Roman"/>
          <w:sz w:val="24"/>
          <w:szCs w:val="24"/>
        </w:rPr>
        <w:t>hazinesi</w:t>
      </w:r>
      <w:r w:rsidRPr="002F2409">
        <w:rPr>
          <w:rFonts w:ascii="Times New Roman" w:hAnsi="Times New Roman"/>
          <w:sz w:val="24"/>
          <w:szCs w:val="24"/>
        </w:rPr>
        <w:t xml:space="preserve"> geniş Türkçeyi sözlü ve yazılı olarak iyi kullanabilen öğrencilerin, bütün derslerde başarı göstermeleri ihtimali yüksektir. Aslında, birçok hallerde okullardaki başarısızlığın temelinde okuma, anlama ve ifade yetersizlikleri yatmaktadır. Bu yetersizliklerin birçoğu ilk</w:t>
      </w:r>
      <w:r w:rsidR="00D36B43">
        <w:rPr>
          <w:rFonts w:ascii="Times New Roman" w:hAnsi="Times New Roman"/>
          <w:sz w:val="24"/>
          <w:szCs w:val="24"/>
        </w:rPr>
        <w:t xml:space="preserve"> </w:t>
      </w:r>
      <w:r w:rsidRPr="002F2409">
        <w:rPr>
          <w:rFonts w:ascii="Times New Roman" w:hAnsi="Times New Roman"/>
          <w:sz w:val="24"/>
          <w:szCs w:val="24"/>
        </w:rPr>
        <w:t>okuma ve yazma öğretimi sırasında iyi alışkanlıkların kazandırılmamış olmasına bağlanabilir ( Öz, 1997:3). Gelişmiş bir ilk</w:t>
      </w:r>
      <w:r w:rsidR="00D36B43">
        <w:rPr>
          <w:rFonts w:ascii="Times New Roman" w:hAnsi="Times New Roman"/>
          <w:sz w:val="24"/>
          <w:szCs w:val="24"/>
        </w:rPr>
        <w:t xml:space="preserve"> </w:t>
      </w:r>
      <w:r w:rsidRPr="002F2409">
        <w:rPr>
          <w:rFonts w:ascii="Times New Roman" w:hAnsi="Times New Roman"/>
          <w:sz w:val="24"/>
          <w:szCs w:val="24"/>
        </w:rPr>
        <w:t xml:space="preserve">okuma becerisine sahip birey, kendi uğraş alanında önemli görevlere gelecek, mesleğinde ilerleyecek, istenilen bilgi birikimine sahip olacak, bu bilgileri çevresiyle paylaşacaktır. Okuma, aynı zamanda öğrenmenin en etkin aracıdır, iyi okuyan ve okuduğunu tam ve doğru olarak anlayan bir öğrenci derslerinde de </w:t>
      </w:r>
      <w:r w:rsidR="00D36B43" w:rsidRPr="002F2409">
        <w:rPr>
          <w:rFonts w:ascii="Times New Roman" w:hAnsi="Times New Roman"/>
          <w:sz w:val="24"/>
          <w:szCs w:val="24"/>
        </w:rPr>
        <w:t>başarılı</w:t>
      </w:r>
      <w:r w:rsidRPr="002F2409">
        <w:rPr>
          <w:rFonts w:ascii="Times New Roman" w:hAnsi="Times New Roman"/>
          <w:sz w:val="24"/>
          <w:szCs w:val="24"/>
        </w:rPr>
        <w:t xml:space="preserve"> olacaktır. Çünkü ilk</w:t>
      </w:r>
      <w:r w:rsidR="00D36B43">
        <w:rPr>
          <w:rFonts w:ascii="Times New Roman" w:hAnsi="Times New Roman"/>
          <w:sz w:val="24"/>
          <w:szCs w:val="24"/>
        </w:rPr>
        <w:t xml:space="preserve"> </w:t>
      </w:r>
      <w:r w:rsidRPr="002F2409">
        <w:rPr>
          <w:rFonts w:ascii="Times New Roman" w:hAnsi="Times New Roman"/>
          <w:sz w:val="24"/>
          <w:szCs w:val="24"/>
        </w:rPr>
        <w:t>okuma öğretimi, tüm derslerin temelidir. Okuma yazma; düşünme, anlama, sıralama, sınıflama, eleştirme, analiz-sentez yapma ve değerlendirme gibi çeşitli yetenekleri geliştirerek beyin teknolojisi oluşturmaktadır (Çelenk, 1999: 18-20).</w:t>
      </w:r>
    </w:p>
    <w:p w14:paraId="38F02909" w14:textId="327997E4" w:rsidR="002F2409" w:rsidRPr="002F2409" w:rsidRDefault="002F2409" w:rsidP="002F2409">
      <w:pPr>
        <w:autoSpaceDE w:val="0"/>
        <w:autoSpaceDN w:val="0"/>
        <w:adjustRightInd w:val="0"/>
        <w:spacing w:after="0" w:line="360" w:lineRule="auto"/>
        <w:ind w:firstLine="708"/>
        <w:jc w:val="both"/>
        <w:rPr>
          <w:rFonts w:ascii="Times New Roman" w:hAnsi="Times New Roman"/>
          <w:sz w:val="24"/>
          <w:szCs w:val="24"/>
        </w:rPr>
      </w:pPr>
      <w:r w:rsidRPr="002F2409">
        <w:rPr>
          <w:rFonts w:ascii="Times New Roman" w:hAnsi="Times New Roman"/>
          <w:sz w:val="24"/>
          <w:szCs w:val="24"/>
        </w:rPr>
        <w:t>İlk</w:t>
      </w:r>
      <w:r w:rsidR="00D36B43">
        <w:rPr>
          <w:rFonts w:ascii="Times New Roman" w:hAnsi="Times New Roman"/>
          <w:sz w:val="24"/>
          <w:szCs w:val="24"/>
        </w:rPr>
        <w:t xml:space="preserve"> </w:t>
      </w:r>
      <w:r w:rsidRPr="002F2409">
        <w:rPr>
          <w:rFonts w:ascii="Times New Roman" w:hAnsi="Times New Roman"/>
          <w:sz w:val="24"/>
          <w:szCs w:val="24"/>
        </w:rPr>
        <w:t>okuma-yazma öğretimi, belirli yöntem, teknik ve araçların sistemli bir şekilde kullanılmasını gerektiren bir çalışma alanıdır. Ancak böyle sistemli bir çalışma ile ilk</w:t>
      </w:r>
      <w:r w:rsidR="00D36B43">
        <w:rPr>
          <w:rFonts w:ascii="Times New Roman" w:hAnsi="Times New Roman"/>
          <w:sz w:val="24"/>
          <w:szCs w:val="24"/>
        </w:rPr>
        <w:t xml:space="preserve"> </w:t>
      </w:r>
      <w:r w:rsidRPr="002F2409">
        <w:rPr>
          <w:rFonts w:ascii="Times New Roman" w:hAnsi="Times New Roman"/>
          <w:sz w:val="24"/>
          <w:szCs w:val="24"/>
        </w:rPr>
        <w:t xml:space="preserve">okuma-yazma faaliyetleri öğretmen ve öğrenciler için zevkli bir hale gelebilir ve istenen amaca ulaşılabilir. Okuma öğretimi ile ilgili farklı yöntemler vardır.  Farklı okuma yöntemlerinin, çocukların okumaları üzerinde farklı etkileri olduğuna ilişkin araştırma ( Brabham ve Lynch-Brown, 2002; Popplewell ve Doty, 2001) </w:t>
      </w:r>
      <w:proofErr w:type="gramStart"/>
      <w:r w:rsidRPr="002F2409">
        <w:rPr>
          <w:rFonts w:ascii="Times New Roman" w:hAnsi="Times New Roman"/>
          <w:sz w:val="24"/>
          <w:szCs w:val="24"/>
        </w:rPr>
        <w:t>bulgularının  yanı</w:t>
      </w:r>
      <w:proofErr w:type="gramEnd"/>
      <w:r w:rsidRPr="002F2409">
        <w:rPr>
          <w:rFonts w:ascii="Times New Roman" w:hAnsi="Times New Roman"/>
          <w:sz w:val="24"/>
          <w:szCs w:val="24"/>
        </w:rPr>
        <w:t xml:space="preserve"> sıra, hiçbir yöntemin mükemmel olmadığını, tek bir yöntem veya yaklaşımdan çok öğretmenin daha önemli olduğuna ilişkin açıklamalarda mevcuttur ( Duffy ve Hoffman, 1999). Bu görüşe göre farklı yöntem ve yaklaşımları bilen öğretmen, öğrencilerin ihtiyacına göre hangi metodu ve materyali kullanacağına karar verir. Bell ve Perfetti (1994) ise yaptıkları araştırmada okuma ile genel olarak dili anlamanın ilişkili olduğunu saptamışlardır. Bu da kişilerin sahip olduğu diğer özelliklerin de okuma başarısı üzerinde belirleyici olduğunu göstermektedir.</w:t>
      </w:r>
    </w:p>
    <w:p w14:paraId="2222988E" w14:textId="01AEF85D" w:rsidR="002F2409" w:rsidRPr="002F2409" w:rsidRDefault="002F2409" w:rsidP="002F2409">
      <w:pPr>
        <w:autoSpaceDE w:val="0"/>
        <w:autoSpaceDN w:val="0"/>
        <w:adjustRightInd w:val="0"/>
        <w:spacing w:after="0" w:line="360" w:lineRule="auto"/>
        <w:jc w:val="both"/>
        <w:rPr>
          <w:rFonts w:ascii="Times New Roman" w:hAnsi="Times New Roman"/>
          <w:sz w:val="24"/>
          <w:szCs w:val="24"/>
        </w:rPr>
      </w:pPr>
      <w:r w:rsidRPr="002F2409">
        <w:rPr>
          <w:rFonts w:ascii="Times New Roman" w:hAnsi="Times New Roman"/>
          <w:sz w:val="24"/>
          <w:szCs w:val="24"/>
        </w:rPr>
        <w:tab/>
        <w:t>Bütün bu bilgilerden hareketle baş döndürücü bir değişim ve gelişim çağını yaşayan dünyamızda, çağın gerektirdiği beceri ve yeterliliklere sahip bireyleri yetiştirmek için en önemli beceri ilk</w:t>
      </w:r>
      <w:r w:rsidR="00D36B43">
        <w:rPr>
          <w:rFonts w:ascii="Times New Roman" w:hAnsi="Times New Roman"/>
          <w:sz w:val="24"/>
          <w:szCs w:val="24"/>
        </w:rPr>
        <w:t xml:space="preserve"> </w:t>
      </w:r>
      <w:r w:rsidRPr="002F2409">
        <w:rPr>
          <w:rFonts w:ascii="Times New Roman" w:hAnsi="Times New Roman"/>
          <w:sz w:val="24"/>
          <w:szCs w:val="24"/>
        </w:rPr>
        <w:t>okuma ve yazma becerileri, okuma ve okuduğunu anlama becerileridir. Bu becerilerin kazandırılmasında görev alacak öğretmenlerin bireysel öğrenme farklılıklarını gözeterek ilk</w:t>
      </w:r>
      <w:r w:rsidR="00D36B43">
        <w:rPr>
          <w:rFonts w:ascii="Times New Roman" w:hAnsi="Times New Roman"/>
          <w:sz w:val="24"/>
          <w:szCs w:val="24"/>
        </w:rPr>
        <w:t xml:space="preserve"> </w:t>
      </w:r>
      <w:r w:rsidRPr="002F2409">
        <w:rPr>
          <w:rFonts w:ascii="Times New Roman" w:hAnsi="Times New Roman"/>
          <w:sz w:val="24"/>
          <w:szCs w:val="24"/>
        </w:rPr>
        <w:lastRenderedPageBreak/>
        <w:t>okuma yazma ve okuma ve okuduğunu anlama becerilerinin geliştirilmesinde yeterliliğe sahip olması son derece önemlidir.</w:t>
      </w:r>
    </w:p>
    <w:p w14:paraId="24435322" w14:textId="2D869B8B" w:rsidR="002F2409" w:rsidRPr="002F2409" w:rsidRDefault="002F2409" w:rsidP="002F2409">
      <w:pPr>
        <w:autoSpaceDE w:val="0"/>
        <w:autoSpaceDN w:val="0"/>
        <w:adjustRightInd w:val="0"/>
        <w:spacing w:after="0" w:line="360" w:lineRule="auto"/>
        <w:ind w:firstLine="708"/>
        <w:jc w:val="both"/>
        <w:rPr>
          <w:rFonts w:ascii="Times New Roman" w:hAnsi="Times New Roman"/>
          <w:sz w:val="24"/>
          <w:szCs w:val="24"/>
        </w:rPr>
      </w:pPr>
      <w:r w:rsidRPr="002F2409">
        <w:rPr>
          <w:rFonts w:ascii="Times New Roman" w:hAnsi="Times New Roman"/>
          <w:sz w:val="24"/>
          <w:szCs w:val="24"/>
        </w:rPr>
        <w:t xml:space="preserve">İlimizde 2019-2023 Stratejik Plan hazırlık çalıştayında yapılan GZFT Analizinde, Tehditler bölümünde okumaz-yazmaz nüfusunun varlığı ilimiz eğitim hedeflerine ulaşmada bir engeldir. Ayrıca İl Milli Eğitim Müdürlüğü Stratejik Planında Performans Göstergelerinden biri olan PISA, alt yeterlilik (1a/1b) düzeyindeki toplam öğrenci oranı (%), Okuma Becerileri </w:t>
      </w:r>
      <w:r w:rsidRPr="00D36B43">
        <w:rPr>
          <w:rFonts w:ascii="Times New Roman" w:hAnsi="Times New Roman"/>
          <w:i/>
          <w:sz w:val="24"/>
          <w:szCs w:val="24"/>
        </w:rPr>
        <w:t>Bir Harf Bin İstanbul Projesinin</w:t>
      </w:r>
      <w:r w:rsidRPr="002F2409">
        <w:rPr>
          <w:rFonts w:ascii="Times New Roman" w:hAnsi="Times New Roman"/>
          <w:sz w:val="24"/>
          <w:szCs w:val="24"/>
        </w:rPr>
        <w:t xml:space="preserve"> hedefleriyle eşleşen göstergelerden biridir. İlimiz Stratejik Planında yer alan diğer bir performans göstergesi olan öğrenci başına okunan kitap sayısı da projemizin hedefleriyle uyuşmaktadır.</w:t>
      </w:r>
    </w:p>
    <w:p w14:paraId="45D90722" w14:textId="77777777" w:rsidR="002F2409" w:rsidRPr="002F2409" w:rsidRDefault="002F2409" w:rsidP="002F2409">
      <w:pPr>
        <w:autoSpaceDE w:val="0"/>
        <w:autoSpaceDN w:val="0"/>
        <w:adjustRightInd w:val="0"/>
        <w:spacing w:after="0" w:line="360" w:lineRule="auto"/>
        <w:ind w:firstLine="708"/>
        <w:jc w:val="both"/>
        <w:rPr>
          <w:rFonts w:ascii="Times New Roman" w:hAnsi="Times New Roman"/>
          <w:sz w:val="24"/>
          <w:szCs w:val="24"/>
        </w:rPr>
      </w:pPr>
    </w:p>
    <w:p w14:paraId="095205CD" w14:textId="77777777" w:rsidR="00EE1246" w:rsidRDefault="00EE1246" w:rsidP="00EE1246">
      <w:pPr>
        <w:keepNext/>
        <w:pBdr>
          <w:top w:val="nil"/>
          <w:left w:val="nil"/>
          <w:bottom w:val="nil"/>
          <w:right w:val="nil"/>
          <w:between w:val="nil"/>
        </w:pBdr>
        <w:spacing w:before="240" w:after="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PROJEYİ YÜRÜTECEK KİŞİ/KURUM/ KURULUŞLAR</w:t>
      </w:r>
    </w:p>
    <w:p w14:paraId="2AB52CEA" w14:textId="77777777" w:rsidR="00EE1246" w:rsidRDefault="00EE1246" w:rsidP="00EE1246">
      <w:pPr>
        <w:numPr>
          <w:ilvl w:val="0"/>
          <w:numId w:val="6"/>
        </w:numPr>
        <w:spacing w:after="0" w:line="360" w:lineRule="auto"/>
        <w:jc w:val="both"/>
        <w:rPr>
          <w:sz w:val="24"/>
          <w:szCs w:val="24"/>
        </w:rPr>
      </w:pPr>
      <w:r>
        <w:rPr>
          <w:rFonts w:ascii="Times New Roman" w:eastAsia="Times New Roman" w:hAnsi="Times New Roman" w:cs="Times New Roman"/>
          <w:sz w:val="24"/>
          <w:szCs w:val="24"/>
        </w:rPr>
        <w:t>İstanbul Valiliği</w:t>
      </w:r>
    </w:p>
    <w:p w14:paraId="0388E3A1" w14:textId="77777777" w:rsidR="00EE1246" w:rsidRDefault="00EE1246" w:rsidP="00EE1246">
      <w:pPr>
        <w:numPr>
          <w:ilvl w:val="0"/>
          <w:numId w:val="6"/>
        </w:numPr>
        <w:spacing w:after="0" w:line="360" w:lineRule="auto"/>
        <w:jc w:val="both"/>
        <w:rPr>
          <w:sz w:val="24"/>
          <w:szCs w:val="24"/>
        </w:rPr>
      </w:pPr>
      <w:r>
        <w:rPr>
          <w:rFonts w:ascii="Times New Roman" w:eastAsia="Times New Roman" w:hAnsi="Times New Roman" w:cs="Times New Roman"/>
          <w:sz w:val="24"/>
          <w:szCs w:val="24"/>
        </w:rPr>
        <w:t>İl Millî Eğitim Müdürlüğü</w:t>
      </w:r>
    </w:p>
    <w:p w14:paraId="35914A11" w14:textId="77777777" w:rsidR="00EE1246" w:rsidRDefault="00EE1246" w:rsidP="00EE1246">
      <w:pPr>
        <w:numPr>
          <w:ilvl w:val="0"/>
          <w:numId w:val="6"/>
        </w:numPr>
        <w:spacing w:after="0" w:line="360" w:lineRule="auto"/>
        <w:jc w:val="both"/>
        <w:rPr>
          <w:sz w:val="24"/>
          <w:szCs w:val="24"/>
        </w:rPr>
      </w:pPr>
      <w:r>
        <w:rPr>
          <w:rFonts w:ascii="Times New Roman" w:eastAsia="Times New Roman" w:hAnsi="Times New Roman" w:cs="Times New Roman"/>
          <w:sz w:val="24"/>
          <w:szCs w:val="24"/>
        </w:rPr>
        <w:t>İlçe Millî Eğitim Müdürlüğü</w:t>
      </w:r>
    </w:p>
    <w:p w14:paraId="6527D1B2" w14:textId="6EAB05C7" w:rsidR="002F2409" w:rsidRDefault="002F2409" w:rsidP="002F2409">
      <w:pPr>
        <w:pStyle w:val="ListeParagraf"/>
        <w:autoSpaceDE w:val="0"/>
        <w:autoSpaceDN w:val="0"/>
        <w:adjustRightInd w:val="0"/>
        <w:spacing w:after="0" w:line="360" w:lineRule="auto"/>
        <w:jc w:val="center"/>
        <w:rPr>
          <w:rFonts w:ascii="Times New Roman" w:hAnsi="Times New Roman"/>
          <w:b/>
          <w:sz w:val="24"/>
          <w:szCs w:val="24"/>
          <w:u w:val="single"/>
        </w:rPr>
      </w:pPr>
    </w:p>
    <w:p w14:paraId="1C19DC98" w14:textId="77777777" w:rsidR="00EE1246" w:rsidRDefault="00EE1246" w:rsidP="00EE1246">
      <w:pPr>
        <w:keepNext/>
        <w:spacing w:before="240"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PROJENİN KAPSAMI</w:t>
      </w:r>
    </w:p>
    <w:p w14:paraId="273084AB" w14:textId="77777777" w:rsidR="00EE1246" w:rsidRDefault="00EE1246" w:rsidP="00EE1246">
      <w:pPr>
        <w:spacing w:after="0" w:line="360" w:lineRule="auto"/>
        <w:jc w:val="both"/>
        <w:rPr>
          <w:rFonts w:ascii="Times New Roman" w:eastAsia="Times New Roman" w:hAnsi="Times New Roman" w:cs="Times New Roman"/>
          <w:sz w:val="24"/>
          <w:szCs w:val="24"/>
        </w:rPr>
      </w:pPr>
    </w:p>
    <w:p w14:paraId="0B5E589C" w14:textId="6037ECBC" w:rsidR="00EE1246" w:rsidRDefault="00EE1246" w:rsidP="00EE124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 Millî Eğitim Müdürlüğümüze bağlı okullarda tüm kademelerdeki okuma yazma güçlüğü olan öğrencilere uygulanacaktır.</w:t>
      </w:r>
    </w:p>
    <w:p w14:paraId="5C81E474" w14:textId="77777777" w:rsidR="00EE1246" w:rsidRDefault="00EE1246" w:rsidP="00EE1246">
      <w:pPr>
        <w:spacing w:after="0" w:line="360" w:lineRule="auto"/>
        <w:ind w:firstLine="708"/>
        <w:jc w:val="both"/>
        <w:rPr>
          <w:rFonts w:ascii="Times New Roman" w:eastAsia="Times New Roman" w:hAnsi="Times New Roman" w:cs="Times New Roman"/>
          <w:sz w:val="24"/>
          <w:szCs w:val="24"/>
        </w:rPr>
      </w:pPr>
    </w:p>
    <w:p w14:paraId="409400EE" w14:textId="77777777" w:rsidR="00EE1246" w:rsidRDefault="00EE1246" w:rsidP="00EE1246">
      <w:pPr>
        <w:keepNext/>
        <w:spacing w:before="240"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UYGULAMA SÜRESİ</w:t>
      </w:r>
    </w:p>
    <w:p w14:paraId="08F4820E" w14:textId="18D6849C" w:rsidR="00EE1246" w:rsidRDefault="00EE1246" w:rsidP="00EE1246">
      <w:pPr>
        <w:spacing w:after="28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 2020-2021 Eğitim Öğretim Yılında uygulanacaktır.</w:t>
      </w:r>
    </w:p>
    <w:p w14:paraId="66AC9FFF" w14:textId="77777777" w:rsidR="00EE1246" w:rsidRDefault="00EE1246" w:rsidP="00EE1246">
      <w:pPr>
        <w:spacing w:after="0" w:line="360" w:lineRule="auto"/>
        <w:jc w:val="both"/>
        <w:rPr>
          <w:rFonts w:ascii="Times New Roman" w:eastAsia="Times New Roman" w:hAnsi="Times New Roman" w:cs="Times New Roman"/>
          <w:sz w:val="24"/>
          <w:szCs w:val="24"/>
        </w:rPr>
      </w:pPr>
    </w:p>
    <w:p w14:paraId="320996E9" w14:textId="78AA1D6D" w:rsidR="00EE1246" w:rsidRDefault="00EE1246" w:rsidP="002F2409">
      <w:pPr>
        <w:pStyle w:val="ListeParagraf"/>
        <w:autoSpaceDE w:val="0"/>
        <w:autoSpaceDN w:val="0"/>
        <w:adjustRightInd w:val="0"/>
        <w:spacing w:after="0" w:line="360" w:lineRule="auto"/>
        <w:jc w:val="center"/>
        <w:rPr>
          <w:rFonts w:ascii="Times New Roman" w:hAnsi="Times New Roman"/>
          <w:b/>
          <w:sz w:val="24"/>
          <w:szCs w:val="24"/>
          <w:u w:val="single"/>
        </w:rPr>
      </w:pPr>
    </w:p>
    <w:p w14:paraId="620E17F7" w14:textId="1BAC7329" w:rsidR="00EE1246" w:rsidRDefault="00EE1246" w:rsidP="00EE1246">
      <w:pPr>
        <w:spacing w:after="60" w:line="360" w:lineRule="auto"/>
        <w:jc w:val="both"/>
        <w:rPr>
          <w:rFonts w:ascii="Times New Roman" w:eastAsia="Times New Roman" w:hAnsi="Times New Roman" w:cs="Times New Roman"/>
          <w:b/>
          <w:sz w:val="24"/>
          <w:szCs w:val="24"/>
        </w:rPr>
      </w:pPr>
    </w:p>
    <w:p w14:paraId="41CABE64" w14:textId="19F6DBA5" w:rsidR="004C17DB" w:rsidRDefault="004C17DB" w:rsidP="00EE1246">
      <w:pPr>
        <w:spacing w:after="60" w:line="360" w:lineRule="auto"/>
        <w:jc w:val="both"/>
        <w:rPr>
          <w:rFonts w:ascii="Times New Roman" w:eastAsia="Times New Roman" w:hAnsi="Times New Roman" w:cs="Times New Roman"/>
          <w:b/>
          <w:sz w:val="24"/>
          <w:szCs w:val="24"/>
        </w:rPr>
      </w:pPr>
    </w:p>
    <w:p w14:paraId="2E551033" w14:textId="77777777" w:rsidR="004C17DB" w:rsidRDefault="004C17DB" w:rsidP="00EE1246">
      <w:pPr>
        <w:spacing w:after="60" w:line="360" w:lineRule="auto"/>
        <w:jc w:val="both"/>
        <w:rPr>
          <w:rFonts w:ascii="Times New Roman" w:eastAsia="Times New Roman" w:hAnsi="Times New Roman" w:cs="Times New Roman"/>
          <w:b/>
          <w:sz w:val="24"/>
          <w:szCs w:val="24"/>
        </w:rPr>
      </w:pPr>
    </w:p>
    <w:p w14:paraId="37118E90" w14:textId="6B9C30EE" w:rsidR="00EE1246" w:rsidRDefault="00EE1246" w:rsidP="00EE1246">
      <w:pPr>
        <w:spacing w:after="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YÜRÜTME İZLEME VE DEĞERLENDİRME EKİBİ</w:t>
      </w:r>
    </w:p>
    <w:p w14:paraId="3796EE93" w14:textId="77777777" w:rsidR="00EE1246" w:rsidRDefault="00EE1246" w:rsidP="00EE12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Levent YAZICI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Millî Eğitim Müdürü</w:t>
      </w:r>
    </w:p>
    <w:p w14:paraId="344B4316" w14:textId="77777777" w:rsidR="00EE1246" w:rsidRDefault="00EE1246" w:rsidP="00EE12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Levent ÖZİL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Strateji Geliştirme Birimi- İl Müdür Yardımcısı</w:t>
      </w:r>
    </w:p>
    <w:p w14:paraId="465979FC" w14:textId="266BDCBA" w:rsidR="00EE1246" w:rsidRDefault="00EE1246" w:rsidP="00EE124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Hilal </w:t>
      </w:r>
      <w:r w:rsidR="004C17DB">
        <w:rPr>
          <w:rFonts w:ascii="Times New Roman" w:eastAsia="Times New Roman" w:hAnsi="Times New Roman" w:cs="Times New Roman"/>
          <w:color w:val="000000"/>
          <w:sz w:val="24"/>
          <w:szCs w:val="24"/>
        </w:rPr>
        <w:t>K</w:t>
      </w:r>
      <w:r w:rsidR="00D36B43">
        <w:rPr>
          <w:rFonts w:ascii="Times New Roman" w:eastAsia="Times New Roman" w:hAnsi="Times New Roman" w:cs="Times New Roman"/>
          <w:color w:val="000000"/>
          <w:sz w:val="24"/>
          <w:szCs w:val="24"/>
        </w:rPr>
        <w:t xml:space="preserve">ahveci </w:t>
      </w:r>
      <w:r w:rsidR="004C17D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36B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Strateji Geliştirme AR-GE Birimi</w:t>
      </w:r>
    </w:p>
    <w:p w14:paraId="3137C6C0" w14:textId="18E6D225" w:rsidR="00EE1246" w:rsidRDefault="00EE1246" w:rsidP="002F2409">
      <w:pPr>
        <w:pStyle w:val="ListeParagraf"/>
        <w:autoSpaceDE w:val="0"/>
        <w:autoSpaceDN w:val="0"/>
        <w:adjustRightInd w:val="0"/>
        <w:spacing w:after="0" w:line="360" w:lineRule="auto"/>
        <w:jc w:val="center"/>
        <w:rPr>
          <w:rFonts w:ascii="Times New Roman" w:hAnsi="Times New Roman"/>
          <w:b/>
          <w:sz w:val="24"/>
          <w:szCs w:val="24"/>
          <w:u w:val="single"/>
        </w:rPr>
      </w:pPr>
    </w:p>
    <w:p w14:paraId="6A18A5FD" w14:textId="77777777" w:rsidR="00EE1246" w:rsidRPr="002F2409" w:rsidRDefault="00EE1246" w:rsidP="002F2409">
      <w:pPr>
        <w:pStyle w:val="ListeParagraf"/>
        <w:autoSpaceDE w:val="0"/>
        <w:autoSpaceDN w:val="0"/>
        <w:adjustRightInd w:val="0"/>
        <w:spacing w:after="0" w:line="360" w:lineRule="auto"/>
        <w:jc w:val="center"/>
        <w:rPr>
          <w:rFonts w:ascii="Times New Roman" w:hAnsi="Times New Roman"/>
          <w:b/>
          <w:sz w:val="24"/>
          <w:szCs w:val="24"/>
          <w:u w:val="single"/>
        </w:rPr>
      </w:pPr>
    </w:p>
    <w:p w14:paraId="7722F8C0" w14:textId="77777777" w:rsidR="002F2409" w:rsidRPr="002F2409" w:rsidRDefault="002F2409" w:rsidP="002F2409">
      <w:pPr>
        <w:spacing w:line="360" w:lineRule="auto"/>
        <w:jc w:val="both"/>
        <w:rPr>
          <w:rFonts w:ascii="Times New Roman" w:hAnsi="Times New Roman" w:cs="Times New Roman"/>
          <w:b/>
          <w:sz w:val="24"/>
          <w:szCs w:val="24"/>
          <w:u w:val="single"/>
        </w:rPr>
      </w:pPr>
      <w:r w:rsidRPr="002F2409">
        <w:rPr>
          <w:rFonts w:ascii="Times New Roman" w:hAnsi="Times New Roman" w:cs="Times New Roman"/>
          <w:b/>
          <w:sz w:val="24"/>
          <w:szCs w:val="24"/>
          <w:u w:val="single"/>
        </w:rPr>
        <w:t>PROJENİN UYGULANMASI</w:t>
      </w:r>
    </w:p>
    <w:p w14:paraId="13ADCF1F" w14:textId="77777777"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İl merkezinde oluşturulan eğitim bölgelerinde ilk okuma-yazma bilmeyen veya okuma ve okuduğunu anlama becerileri yönünden zayıf öğrenciler tespit edilecektir.</w:t>
      </w:r>
    </w:p>
    <w:p w14:paraId="0DEF84FF" w14:textId="77777777"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İlçelerde ilk okuma-yazma bilmeyen veya okuma ve okuduğunu anlama becerileri yönünden zayıf öğrenciler tespit edilecektir.</w:t>
      </w:r>
    </w:p>
    <w:p w14:paraId="38CDEEF9" w14:textId="12FF838B"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İlk</w:t>
      </w:r>
      <w:r w:rsidR="00D36B43">
        <w:rPr>
          <w:rFonts w:ascii="Times New Roman" w:hAnsi="Times New Roman"/>
          <w:sz w:val="24"/>
          <w:szCs w:val="24"/>
        </w:rPr>
        <w:t xml:space="preserve"> </w:t>
      </w:r>
      <w:r w:rsidRPr="002F2409">
        <w:rPr>
          <w:rFonts w:ascii="Times New Roman" w:hAnsi="Times New Roman"/>
          <w:sz w:val="24"/>
          <w:szCs w:val="24"/>
        </w:rPr>
        <w:t>okuma yazma yöntem-teknikleri ve okuma-okuduğunu anlama yöntem-teknikleri alanında uzman formatör öğretmenler yetiştirilecektir.</w:t>
      </w:r>
    </w:p>
    <w:p w14:paraId="4F55931C" w14:textId="77777777"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Öğrenciler oluşturulan gruplarda formatör öğretmenlerden eğitim alacaklardır.</w:t>
      </w:r>
    </w:p>
    <w:p w14:paraId="20F96C0B" w14:textId="77777777"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Kurslarda öğrenim gören öğrencilerin gelişimleri haftalık, aylık raporlarla takip edilecektir.</w:t>
      </w:r>
    </w:p>
    <w:p w14:paraId="1BB2B7CB" w14:textId="756B2A36"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Kurslarda öğrenim gören öğrencilerin kurs sonunda ölçme ve değer</w:t>
      </w:r>
      <w:r w:rsidR="00D36B43">
        <w:rPr>
          <w:rFonts w:ascii="Times New Roman" w:hAnsi="Times New Roman"/>
          <w:sz w:val="24"/>
          <w:szCs w:val="24"/>
        </w:rPr>
        <w:t>lendirme işlemleri İl Millî</w:t>
      </w:r>
      <w:r w:rsidRPr="002F2409">
        <w:rPr>
          <w:rFonts w:ascii="Times New Roman" w:hAnsi="Times New Roman"/>
          <w:sz w:val="24"/>
          <w:szCs w:val="24"/>
        </w:rPr>
        <w:t xml:space="preserve"> Eğitim Müdürlüğü tarafından oluşturulacak komisyonlar tarafından yapılacaktır.</w:t>
      </w:r>
    </w:p>
    <w:p w14:paraId="32419966" w14:textId="77777777"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Kurslar devam ettiği süre içerisinde formatör öğretmenler tarafından geliştirilen materyaller kursların bitiminde sergilenecektir.</w:t>
      </w:r>
    </w:p>
    <w:p w14:paraId="19A6AFCE" w14:textId="0B6589E4"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İlk</w:t>
      </w:r>
      <w:r w:rsidR="00D36B43">
        <w:rPr>
          <w:rFonts w:ascii="Times New Roman" w:hAnsi="Times New Roman"/>
          <w:sz w:val="24"/>
          <w:szCs w:val="24"/>
        </w:rPr>
        <w:t xml:space="preserve"> </w:t>
      </w:r>
      <w:r w:rsidRPr="002F2409">
        <w:rPr>
          <w:rFonts w:ascii="Times New Roman" w:hAnsi="Times New Roman"/>
          <w:sz w:val="24"/>
          <w:szCs w:val="24"/>
        </w:rPr>
        <w:t>okuma yöntem ve teknikleri, okuma ve okuduğunu anlama becerilerini geliştirme yöntem ve tekniklerini içeren “İlk</w:t>
      </w:r>
      <w:r w:rsidR="00D36B43">
        <w:rPr>
          <w:rFonts w:ascii="Times New Roman" w:hAnsi="Times New Roman"/>
          <w:sz w:val="24"/>
          <w:szCs w:val="24"/>
        </w:rPr>
        <w:t xml:space="preserve"> </w:t>
      </w:r>
      <w:r w:rsidR="00D36B43" w:rsidRPr="002F2409">
        <w:rPr>
          <w:rFonts w:ascii="Times New Roman" w:hAnsi="Times New Roman"/>
          <w:sz w:val="24"/>
          <w:szCs w:val="24"/>
        </w:rPr>
        <w:t>Okuma</w:t>
      </w:r>
      <w:r w:rsidRPr="002F2409">
        <w:rPr>
          <w:rFonts w:ascii="Times New Roman" w:hAnsi="Times New Roman"/>
          <w:sz w:val="24"/>
          <w:szCs w:val="24"/>
        </w:rPr>
        <w:t>-Yazma” ve “Okuma ve Okuduğunu Anlama Becerilerini Geliştirme” rehberleri hazırlanacaktır.</w:t>
      </w:r>
    </w:p>
    <w:p w14:paraId="2AB32BD5" w14:textId="77777777" w:rsidR="002F2409" w:rsidRPr="002F2409" w:rsidRDefault="002F2409" w:rsidP="002F2409">
      <w:pPr>
        <w:pStyle w:val="ListeParagraf"/>
        <w:numPr>
          <w:ilvl w:val="0"/>
          <w:numId w:val="3"/>
        </w:numPr>
        <w:spacing w:line="360" w:lineRule="auto"/>
        <w:jc w:val="both"/>
        <w:rPr>
          <w:rFonts w:ascii="Times New Roman" w:hAnsi="Times New Roman"/>
          <w:sz w:val="24"/>
          <w:szCs w:val="24"/>
        </w:rPr>
      </w:pPr>
      <w:r w:rsidRPr="002F2409">
        <w:rPr>
          <w:rFonts w:ascii="Times New Roman" w:hAnsi="Times New Roman"/>
          <w:sz w:val="24"/>
          <w:szCs w:val="24"/>
        </w:rPr>
        <w:t>Kurs bitiminde ilk okuma yazma becerilerini kazanan öğrenciler ödüllendirilecektir.</w:t>
      </w:r>
    </w:p>
    <w:p w14:paraId="05BEC426" w14:textId="730569F2" w:rsidR="002F2409" w:rsidRDefault="002F2409" w:rsidP="002F2409">
      <w:pPr>
        <w:tabs>
          <w:tab w:val="left" w:pos="1575"/>
        </w:tabs>
        <w:spacing w:after="0" w:line="240" w:lineRule="auto"/>
        <w:rPr>
          <w:rFonts w:ascii="Times New Roman" w:eastAsia="Times New Roman" w:hAnsi="Times New Roman" w:cs="Times New Roman"/>
          <w:b/>
          <w:sz w:val="24"/>
          <w:szCs w:val="24"/>
        </w:rPr>
      </w:pPr>
    </w:p>
    <w:p w14:paraId="31BE56AF" w14:textId="6E105575"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03AB5A33" w14:textId="5FB01132"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00908DA0" w14:textId="4495DA2A"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43DF4916" w14:textId="6803AF66"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706CD729" w14:textId="1A872A72"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4E741647" w14:textId="56878AD7"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28E64D46" w14:textId="262F30E0"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7B72CEEC" w14:textId="7E7933DC"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0AC77024" w14:textId="2025DA3D"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673222BC" w14:textId="096B7891"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7AFD0639" w14:textId="57E4B7B6"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7C689675" w14:textId="77777777" w:rsidR="009D30C0" w:rsidRDefault="009D30C0" w:rsidP="002F2409">
      <w:pPr>
        <w:tabs>
          <w:tab w:val="left" w:pos="1575"/>
        </w:tabs>
        <w:spacing w:after="0" w:line="240" w:lineRule="auto"/>
        <w:rPr>
          <w:rFonts w:ascii="Times New Roman" w:eastAsia="Times New Roman" w:hAnsi="Times New Roman" w:cs="Times New Roman"/>
          <w:b/>
          <w:sz w:val="24"/>
          <w:szCs w:val="24"/>
        </w:rPr>
      </w:pPr>
    </w:p>
    <w:p w14:paraId="78CC226C" w14:textId="5361026F" w:rsidR="00EE1246" w:rsidRDefault="00EE1246" w:rsidP="002F2409">
      <w:pPr>
        <w:tabs>
          <w:tab w:val="left" w:pos="15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 TAKVİMİ</w:t>
      </w:r>
    </w:p>
    <w:p w14:paraId="31386BB8" w14:textId="77777777" w:rsidR="00EE1246" w:rsidRPr="002F2409" w:rsidRDefault="00EE1246" w:rsidP="002F2409">
      <w:pPr>
        <w:tabs>
          <w:tab w:val="left" w:pos="1575"/>
        </w:tabs>
        <w:spacing w:after="0" w:line="240" w:lineRule="auto"/>
        <w:rPr>
          <w:rFonts w:ascii="Times New Roman" w:eastAsia="Times New Roman" w:hAnsi="Times New Roman" w:cs="Times New Roman"/>
          <w:b/>
          <w:sz w:val="24"/>
          <w:szCs w:val="24"/>
        </w:rPr>
      </w:pPr>
    </w:p>
    <w:tbl>
      <w:tblPr>
        <w:tblStyle w:val="TabloKlavuzu"/>
        <w:tblW w:w="0" w:type="auto"/>
        <w:tblLook w:val="04A0" w:firstRow="1" w:lastRow="0" w:firstColumn="1" w:lastColumn="0" w:noHBand="0" w:noVBand="1"/>
      </w:tblPr>
      <w:tblGrid>
        <w:gridCol w:w="1487"/>
        <w:gridCol w:w="1666"/>
        <w:gridCol w:w="5907"/>
      </w:tblGrid>
      <w:tr w:rsidR="009D30C0" w:rsidRPr="00FF2C05" w14:paraId="40584D5A" w14:textId="77777777" w:rsidTr="00B63C4E">
        <w:trPr>
          <w:trHeight w:val="300"/>
        </w:trPr>
        <w:tc>
          <w:tcPr>
            <w:tcW w:w="1488" w:type="dxa"/>
            <w:vMerge w:val="restart"/>
            <w:noWrap/>
            <w:hideMark/>
          </w:tcPr>
          <w:p w14:paraId="75C7CE04" w14:textId="77777777" w:rsidR="009D30C0" w:rsidRDefault="009D30C0" w:rsidP="00B63C4E">
            <w:pPr>
              <w:spacing w:line="360" w:lineRule="auto"/>
              <w:jc w:val="both"/>
              <w:rPr>
                <w:rFonts w:ascii="Times New Roman" w:hAnsi="Times New Roman" w:cs="Times New Roman"/>
                <w:sz w:val="24"/>
                <w:szCs w:val="24"/>
              </w:rPr>
            </w:pPr>
          </w:p>
          <w:p w14:paraId="0D375429" w14:textId="77777777" w:rsidR="009D30C0" w:rsidRDefault="009D30C0" w:rsidP="00B63C4E">
            <w:pPr>
              <w:spacing w:line="360" w:lineRule="auto"/>
              <w:jc w:val="both"/>
              <w:rPr>
                <w:rFonts w:ascii="Times New Roman" w:hAnsi="Times New Roman" w:cs="Times New Roman"/>
                <w:sz w:val="24"/>
                <w:szCs w:val="24"/>
              </w:rPr>
            </w:pPr>
          </w:p>
          <w:p w14:paraId="1EA4612B" w14:textId="77777777" w:rsidR="009D30C0" w:rsidRDefault="009D30C0" w:rsidP="00B63C4E">
            <w:pPr>
              <w:spacing w:line="360" w:lineRule="auto"/>
              <w:jc w:val="both"/>
              <w:rPr>
                <w:rFonts w:ascii="Times New Roman" w:hAnsi="Times New Roman" w:cs="Times New Roman"/>
                <w:sz w:val="24"/>
                <w:szCs w:val="24"/>
              </w:rPr>
            </w:pPr>
          </w:p>
          <w:p w14:paraId="233071E9"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EYLÜL</w:t>
            </w:r>
          </w:p>
        </w:tc>
        <w:tc>
          <w:tcPr>
            <w:tcW w:w="1666" w:type="dxa"/>
            <w:vMerge w:val="restart"/>
            <w:noWrap/>
            <w:hideMark/>
          </w:tcPr>
          <w:p w14:paraId="148EAF78" w14:textId="77777777" w:rsidR="009D30C0" w:rsidRDefault="009D30C0" w:rsidP="00B63C4E">
            <w:pPr>
              <w:spacing w:line="360" w:lineRule="auto"/>
              <w:jc w:val="both"/>
              <w:rPr>
                <w:rFonts w:ascii="Times New Roman" w:hAnsi="Times New Roman" w:cs="Times New Roman"/>
                <w:b/>
                <w:bCs/>
                <w:sz w:val="24"/>
                <w:szCs w:val="24"/>
              </w:rPr>
            </w:pPr>
          </w:p>
          <w:p w14:paraId="40EE4E6F" w14:textId="77777777" w:rsidR="009D30C0" w:rsidRDefault="009D30C0" w:rsidP="00B63C4E">
            <w:pPr>
              <w:spacing w:line="360" w:lineRule="auto"/>
              <w:jc w:val="both"/>
              <w:rPr>
                <w:rFonts w:ascii="Times New Roman" w:hAnsi="Times New Roman" w:cs="Times New Roman"/>
                <w:b/>
                <w:bCs/>
                <w:sz w:val="24"/>
                <w:szCs w:val="24"/>
              </w:rPr>
            </w:pPr>
          </w:p>
          <w:p w14:paraId="1143C8E0"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01- 30 Eylül</w:t>
            </w:r>
          </w:p>
          <w:p w14:paraId="707DF6F7"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2B784769"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lastRenderedPageBreak/>
              <w:t>Okullara oku</w:t>
            </w:r>
            <w:r>
              <w:rPr>
                <w:rFonts w:ascii="Times New Roman" w:hAnsi="Times New Roman" w:cs="Times New Roman"/>
                <w:sz w:val="24"/>
                <w:szCs w:val="24"/>
              </w:rPr>
              <w:t>m</w:t>
            </w:r>
            <w:r w:rsidRPr="00FF2C05">
              <w:rPr>
                <w:rFonts w:ascii="Times New Roman" w:hAnsi="Times New Roman" w:cs="Times New Roman"/>
                <w:sz w:val="24"/>
                <w:szCs w:val="24"/>
              </w:rPr>
              <w:t xml:space="preserve">a-yazma bilmeyen veya okuma-yazma güçlüğü olan öğrencilerinin tespiti yazılarının gönderilmesi </w:t>
            </w:r>
          </w:p>
        </w:tc>
      </w:tr>
      <w:tr w:rsidR="009D30C0" w:rsidRPr="00FF2C05" w14:paraId="2C6475C2" w14:textId="77777777" w:rsidTr="00B63C4E">
        <w:trPr>
          <w:trHeight w:val="300"/>
        </w:trPr>
        <w:tc>
          <w:tcPr>
            <w:tcW w:w="1488" w:type="dxa"/>
            <w:vMerge/>
            <w:hideMark/>
          </w:tcPr>
          <w:p w14:paraId="169C571B"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hideMark/>
          </w:tcPr>
          <w:p w14:paraId="06C65F62"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0345EB67"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Okuma-yazma bilmeyen öğrencilere yönelik kurs içeriğinin ve planının hazırlanması/planlanması</w:t>
            </w:r>
          </w:p>
        </w:tc>
      </w:tr>
      <w:tr w:rsidR="009D30C0" w:rsidRPr="00FF2C05" w14:paraId="026E3064" w14:textId="77777777" w:rsidTr="00B63C4E">
        <w:trPr>
          <w:trHeight w:val="781"/>
        </w:trPr>
        <w:tc>
          <w:tcPr>
            <w:tcW w:w="1488" w:type="dxa"/>
            <w:vMerge/>
            <w:hideMark/>
          </w:tcPr>
          <w:p w14:paraId="250654D1"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7EF0AF63"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72856485" w14:textId="295FA1A5" w:rsidR="009D30C0" w:rsidRPr="00FF2C05" w:rsidRDefault="00D36B43" w:rsidP="00B63C4E">
            <w:pPr>
              <w:spacing w:line="360" w:lineRule="auto"/>
              <w:jc w:val="both"/>
              <w:rPr>
                <w:rFonts w:ascii="Times New Roman" w:hAnsi="Times New Roman" w:cs="Times New Roman"/>
                <w:sz w:val="24"/>
                <w:szCs w:val="24"/>
              </w:rPr>
            </w:pPr>
            <w:r>
              <w:rPr>
                <w:rFonts w:ascii="Times New Roman" w:hAnsi="Times New Roman" w:cs="Times New Roman"/>
                <w:sz w:val="24"/>
                <w:szCs w:val="24"/>
              </w:rPr>
              <w:t>Çevrim içi</w:t>
            </w:r>
            <w:r w:rsidR="009D30C0" w:rsidRPr="00FF2C05">
              <w:rPr>
                <w:rFonts w:ascii="Times New Roman" w:hAnsi="Times New Roman" w:cs="Times New Roman"/>
                <w:sz w:val="24"/>
                <w:szCs w:val="24"/>
              </w:rPr>
              <w:t xml:space="preserve"> okuma-yazma takip sisteminin tanıtılması (Okul Müdürleri-Md. Yrd.)</w:t>
            </w:r>
            <w:r w:rsidR="009D30C0" w:rsidRPr="00744420">
              <w:rPr>
                <w:rFonts w:ascii="Times New Roman" w:hAnsi="Times New Roman" w:cs="Times New Roman"/>
                <w:color w:val="FF0000"/>
                <w:sz w:val="24"/>
                <w:szCs w:val="24"/>
              </w:rPr>
              <w:t xml:space="preserve"> </w:t>
            </w:r>
          </w:p>
        </w:tc>
      </w:tr>
      <w:tr w:rsidR="009D30C0" w:rsidRPr="00FF2C05" w14:paraId="46EF517C" w14:textId="77777777" w:rsidTr="00B63C4E">
        <w:trPr>
          <w:trHeight w:val="300"/>
        </w:trPr>
        <w:tc>
          <w:tcPr>
            <w:tcW w:w="1488" w:type="dxa"/>
            <w:vMerge/>
            <w:hideMark/>
          </w:tcPr>
          <w:p w14:paraId="5843195C"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noWrap/>
            <w:hideMark/>
          </w:tcPr>
          <w:p w14:paraId="2130BEA2"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21-25 Eylül</w:t>
            </w:r>
          </w:p>
        </w:tc>
        <w:tc>
          <w:tcPr>
            <w:tcW w:w="5908" w:type="dxa"/>
            <w:noWrap/>
            <w:hideMark/>
          </w:tcPr>
          <w:p w14:paraId="660E2005" w14:textId="77777777" w:rsidR="009D30C0" w:rsidRDefault="009D30C0" w:rsidP="00B63C4E">
            <w:pPr>
              <w:spacing w:line="360" w:lineRule="auto"/>
              <w:jc w:val="both"/>
              <w:rPr>
                <w:rFonts w:ascii="Times New Roman" w:hAnsi="Times New Roman" w:cs="Times New Roman"/>
                <w:sz w:val="24"/>
                <w:szCs w:val="24"/>
              </w:rPr>
            </w:pPr>
            <w:r>
              <w:rPr>
                <w:rFonts w:ascii="Times New Roman" w:hAnsi="Times New Roman" w:cs="Times New Roman"/>
                <w:sz w:val="24"/>
                <w:szCs w:val="24"/>
              </w:rPr>
              <w:t>İlçe formatör öğretmenlerinin belirlenmesi ve Maarif Müfettişleriyle formatör eğitimi verilmesi</w:t>
            </w:r>
          </w:p>
        </w:tc>
      </w:tr>
      <w:tr w:rsidR="009D30C0" w:rsidRPr="00FF2C05" w14:paraId="4EA08058" w14:textId="77777777" w:rsidTr="00B63C4E">
        <w:trPr>
          <w:trHeight w:val="300"/>
        </w:trPr>
        <w:tc>
          <w:tcPr>
            <w:tcW w:w="1488" w:type="dxa"/>
            <w:vMerge/>
            <w:hideMark/>
          </w:tcPr>
          <w:p w14:paraId="6615CA93"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noWrap/>
            <w:hideMark/>
          </w:tcPr>
          <w:p w14:paraId="6D096302"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21-25 Eylül</w:t>
            </w:r>
          </w:p>
        </w:tc>
        <w:tc>
          <w:tcPr>
            <w:tcW w:w="5908" w:type="dxa"/>
            <w:noWrap/>
            <w:hideMark/>
          </w:tcPr>
          <w:p w14:paraId="1C283C5D"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Kurs açacak öğretmenlere yönelik eğitimlerin verilmesi</w:t>
            </w:r>
          </w:p>
        </w:tc>
      </w:tr>
      <w:tr w:rsidR="009D30C0" w:rsidRPr="00FF2C05" w14:paraId="1735C967" w14:textId="77777777" w:rsidTr="00D36B43">
        <w:trPr>
          <w:trHeight w:val="1163"/>
        </w:trPr>
        <w:tc>
          <w:tcPr>
            <w:tcW w:w="1488" w:type="dxa"/>
            <w:vMerge/>
            <w:hideMark/>
          </w:tcPr>
          <w:p w14:paraId="7E689186"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noWrap/>
            <w:hideMark/>
          </w:tcPr>
          <w:p w14:paraId="0CA3AE8E"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28 Eylül</w:t>
            </w:r>
          </w:p>
        </w:tc>
        <w:tc>
          <w:tcPr>
            <w:tcW w:w="5908" w:type="dxa"/>
            <w:noWrap/>
            <w:hideMark/>
          </w:tcPr>
          <w:p w14:paraId="7E6C2E36" w14:textId="026802EC"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Bir Harf Bi</w:t>
            </w:r>
            <w:r w:rsidR="00E71C25">
              <w:rPr>
                <w:rFonts w:ascii="Times New Roman" w:hAnsi="Times New Roman" w:cs="Times New Roman"/>
                <w:sz w:val="24"/>
                <w:szCs w:val="24"/>
              </w:rPr>
              <w:t>n İstanbul</w:t>
            </w:r>
            <w:r w:rsidR="00D36B43">
              <w:rPr>
                <w:rFonts w:ascii="Times New Roman" w:hAnsi="Times New Roman" w:cs="Times New Roman"/>
                <w:sz w:val="24"/>
                <w:szCs w:val="24"/>
              </w:rPr>
              <w:t xml:space="preserve"> Projesi o</w:t>
            </w:r>
            <w:r w:rsidRPr="00FF2C05">
              <w:rPr>
                <w:rFonts w:ascii="Times New Roman" w:hAnsi="Times New Roman" w:cs="Times New Roman"/>
                <w:sz w:val="24"/>
                <w:szCs w:val="24"/>
              </w:rPr>
              <w:t>kuma-yazma kurslarının başlatılması</w:t>
            </w:r>
          </w:p>
        </w:tc>
      </w:tr>
      <w:tr w:rsidR="009D30C0" w:rsidRPr="00FF2C05" w14:paraId="1A41032C" w14:textId="77777777" w:rsidTr="00B63C4E">
        <w:trPr>
          <w:trHeight w:val="300"/>
        </w:trPr>
        <w:tc>
          <w:tcPr>
            <w:tcW w:w="1488" w:type="dxa"/>
            <w:vMerge w:val="restart"/>
            <w:noWrap/>
            <w:hideMark/>
          </w:tcPr>
          <w:p w14:paraId="057C2A98" w14:textId="77777777" w:rsidR="009D30C0" w:rsidRDefault="009D30C0" w:rsidP="00B63C4E">
            <w:pPr>
              <w:spacing w:line="360" w:lineRule="auto"/>
              <w:jc w:val="both"/>
              <w:rPr>
                <w:rFonts w:ascii="Times New Roman" w:hAnsi="Times New Roman" w:cs="Times New Roman"/>
                <w:sz w:val="24"/>
                <w:szCs w:val="24"/>
              </w:rPr>
            </w:pPr>
          </w:p>
          <w:p w14:paraId="077AC936" w14:textId="77777777" w:rsidR="009D30C0" w:rsidRDefault="009D30C0" w:rsidP="00B63C4E">
            <w:pPr>
              <w:spacing w:line="360" w:lineRule="auto"/>
              <w:jc w:val="both"/>
              <w:rPr>
                <w:rFonts w:ascii="Times New Roman" w:hAnsi="Times New Roman" w:cs="Times New Roman"/>
                <w:sz w:val="24"/>
                <w:szCs w:val="24"/>
              </w:rPr>
            </w:pPr>
          </w:p>
          <w:p w14:paraId="0C85D4BE"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EKİM </w:t>
            </w:r>
          </w:p>
        </w:tc>
        <w:tc>
          <w:tcPr>
            <w:tcW w:w="1666" w:type="dxa"/>
            <w:noWrap/>
            <w:hideMark/>
          </w:tcPr>
          <w:p w14:paraId="053F3260" w14:textId="77777777" w:rsidR="009D30C0"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01 </w:t>
            </w:r>
            <w:r w:rsidRPr="00FF2C05">
              <w:rPr>
                <w:rFonts w:ascii="Times New Roman" w:hAnsi="Times New Roman" w:cs="Times New Roman"/>
                <w:b/>
                <w:bCs/>
                <w:sz w:val="24"/>
                <w:szCs w:val="24"/>
              </w:rPr>
              <w:t xml:space="preserve">Ekim </w:t>
            </w:r>
          </w:p>
          <w:p w14:paraId="647C4CF0"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0FA078A5" w14:textId="6750A0EE" w:rsidR="009D30C0" w:rsidRPr="00FF2C05" w:rsidRDefault="009D30C0" w:rsidP="00B63C4E">
            <w:pPr>
              <w:spacing w:line="360" w:lineRule="auto"/>
              <w:jc w:val="both"/>
              <w:rPr>
                <w:rFonts w:ascii="Times New Roman" w:hAnsi="Times New Roman" w:cs="Times New Roman"/>
                <w:sz w:val="24"/>
                <w:szCs w:val="24"/>
              </w:rPr>
            </w:pPr>
            <w:r>
              <w:rPr>
                <w:rFonts w:ascii="Times New Roman" w:hAnsi="Times New Roman" w:cs="Times New Roman"/>
                <w:sz w:val="24"/>
                <w:szCs w:val="24"/>
              </w:rPr>
              <w:t>Okuma-</w:t>
            </w:r>
            <w:r w:rsidR="00D36B43">
              <w:rPr>
                <w:rFonts w:ascii="Times New Roman" w:hAnsi="Times New Roman" w:cs="Times New Roman"/>
                <w:sz w:val="24"/>
                <w:szCs w:val="24"/>
              </w:rPr>
              <w:t xml:space="preserve">yazma öğretim </w:t>
            </w:r>
            <w:r>
              <w:rPr>
                <w:rFonts w:ascii="Times New Roman" w:hAnsi="Times New Roman" w:cs="Times New Roman"/>
                <w:sz w:val="24"/>
                <w:szCs w:val="24"/>
              </w:rPr>
              <w:t>kitabının sitede yayınlanması</w:t>
            </w:r>
          </w:p>
        </w:tc>
      </w:tr>
      <w:tr w:rsidR="009D30C0" w:rsidRPr="00FF2C05" w14:paraId="4946B5DF" w14:textId="77777777" w:rsidTr="00B63C4E">
        <w:trPr>
          <w:trHeight w:val="300"/>
        </w:trPr>
        <w:tc>
          <w:tcPr>
            <w:tcW w:w="1488" w:type="dxa"/>
            <w:vMerge/>
            <w:hideMark/>
          </w:tcPr>
          <w:p w14:paraId="4B236F6C"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val="restart"/>
            <w:noWrap/>
            <w:hideMark/>
          </w:tcPr>
          <w:p w14:paraId="2976642B" w14:textId="77777777" w:rsidR="009D30C0" w:rsidRDefault="009D30C0" w:rsidP="00B63C4E">
            <w:pPr>
              <w:spacing w:line="360" w:lineRule="auto"/>
              <w:jc w:val="both"/>
              <w:rPr>
                <w:rFonts w:ascii="Times New Roman" w:hAnsi="Times New Roman" w:cs="Times New Roman"/>
                <w:b/>
                <w:bCs/>
                <w:sz w:val="24"/>
                <w:szCs w:val="24"/>
              </w:rPr>
            </w:pPr>
          </w:p>
          <w:p w14:paraId="3DED889C"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30</w:t>
            </w:r>
            <w:r w:rsidRPr="00FF2C05">
              <w:rPr>
                <w:rFonts w:ascii="Times New Roman" w:hAnsi="Times New Roman" w:cs="Times New Roman"/>
                <w:b/>
                <w:bCs/>
                <w:sz w:val="24"/>
                <w:szCs w:val="24"/>
              </w:rPr>
              <w:t xml:space="preserve"> Ekim </w:t>
            </w:r>
          </w:p>
        </w:tc>
        <w:tc>
          <w:tcPr>
            <w:tcW w:w="5908" w:type="dxa"/>
            <w:noWrap/>
            <w:hideMark/>
          </w:tcPr>
          <w:p w14:paraId="5C9E8AFB"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Eğitim Bölgeleri bazlı</w:t>
            </w:r>
            <w:r>
              <w:rPr>
                <w:rFonts w:ascii="Times New Roman" w:hAnsi="Times New Roman" w:cs="Times New Roman"/>
                <w:sz w:val="24"/>
                <w:szCs w:val="24"/>
              </w:rPr>
              <w:t xml:space="preserve"> okuma-yazma kurslarının planlarının yayınlanması</w:t>
            </w:r>
          </w:p>
        </w:tc>
      </w:tr>
      <w:tr w:rsidR="009D30C0" w:rsidRPr="00FF2C05" w14:paraId="062C8BAA" w14:textId="77777777" w:rsidTr="00B63C4E">
        <w:trPr>
          <w:trHeight w:val="300"/>
        </w:trPr>
        <w:tc>
          <w:tcPr>
            <w:tcW w:w="1488" w:type="dxa"/>
            <w:vMerge/>
            <w:hideMark/>
          </w:tcPr>
          <w:p w14:paraId="38BBFB10"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1E9B607E" w14:textId="77777777" w:rsidR="009D30C0"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7121F55C" w14:textId="77777777" w:rsidR="009D30C0"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Öğrencilerin </w:t>
            </w:r>
            <w:r>
              <w:rPr>
                <w:rFonts w:ascii="Times New Roman" w:hAnsi="Times New Roman" w:cs="Times New Roman"/>
                <w:sz w:val="24"/>
                <w:szCs w:val="24"/>
              </w:rPr>
              <w:t>ön test ile</w:t>
            </w:r>
            <w:r w:rsidRPr="00FF2C05">
              <w:rPr>
                <w:rFonts w:ascii="Times New Roman" w:hAnsi="Times New Roman" w:cs="Times New Roman"/>
                <w:sz w:val="24"/>
                <w:szCs w:val="24"/>
              </w:rPr>
              <w:t xml:space="preserve"> değerlendirilmesi</w:t>
            </w:r>
          </w:p>
          <w:p w14:paraId="49D186C8" w14:textId="02CC428E" w:rsidR="00CB7E0C" w:rsidRPr="00FF2C05" w:rsidRDefault="00CB7E0C" w:rsidP="00B63C4E">
            <w:pPr>
              <w:spacing w:line="360" w:lineRule="auto"/>
              <w:jc w:val="both"/>
              <w:rPr>
                <w:rFonts w:ascii="Times New Roman" w:hAnsi="Times New Roman" w:cs="Times New Roman"/>
                <w:sz w:val="24"/>
                <w:szCs w:val="24"/>
              </w:rPr>
            </w:pPr>
          </w:p>
        </w:tc>
      </w:tr>
      <w:tr w:rsidR="009D30C0" w:rsidRPr="00FF2C05" w14:paraId="220FE017" w14:textId="77777777" w:rsidTr="00B63C4E">
        <w:trPr>
          <w:trHeight w:val="316"/>
        </w:trPr>
        <w:tc>
          <w:tcPr>
            <w:tcW w:w="1488" w:type="dxa"/>
            <w:vMerge w:val="restart"/>
            <w:noWrap/>
            <w:hideMark/>
          </w:tcPr>
          <w:p w14:paraId="75F6A689" w14:textId="77777777" w:rsidR="009D30C0" w:rsidRDefault="009D30C0" w:rsidP="00B63C4E">
            <w:pPr>
              <w:spacing w:line="360" w:lineRule="auto"/>
              <w:jc w:val="both"/>
              <w:rPr>
                <w:rFonts w:ascii="Times New Roman" w:hAnsi="Times New Roman" w:cs="Times New Roman"/>
                <w:sz w:val="24"/>
                <w:szCs w:val="24"/>
              </w:rPr>
            </w:pPr>
          </w:p>
          <w:p w14:paraId="125FD54D" w14:textId="77777777" w:rsidR="009D30C0" w:rsidRDefault="009D30C0" w:rsidP="00B63C4E">
            <w:pPr>
              <w:spacing w:line="360" w:lineRule="auto"/>
              <w:jc w:val="both"/>
              <w:rPr>
                <w:rFonts w:ascii="Times New Roman" w:hAnsi="Times New Roman" w:cs="Times New Roman"/>
                <w:sz w:val="24"/>
                <w:szCs w:val="24"/>
              </w:rPr>
            </w:pPr>
          </w:p>
          <w:p w14:paraId="0186A472"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KASIM</w:t>
            </w:r>
          </w:p>
        </w:tc>
        <w:tc>
          <w:tcPr>
            <w:tcW w:w="1666" w:type="dxa"/>
            <w:vMerge w:val="restart"/>
            <w:noWrap/>
            <w:hideMark/>
          </w:tcPr>
          <w:p w14:paraId="255F691B" w14:textId="77777777" w:rsidR="009D30C0" w:rsidRDefault="009D30C0" w:rsidP="00B63C4E">
            <w:pPr>
              <w:spacing w:line="360" w:lineRule="auto"/>
              <w:jc w:val="both"/>
              <w:rPr>
                <w:rFonts w:ascii="Times New Roman" w:hAnsi="Times New Roman" w:cs="Times New Roman"/>
                <w:b/>
                <w:bCs/>
                <w:sz w:val="24"/>
                <w:szCs w:val="24"/>
              </w:rPr>
            </w:pPr>
          </w:p>
          <w:p w14:paraId="584FF36B" w14:textId="77777777" w:rsidR="009D30C0" w:rsidRDefault="009D30C0" w:rsidP="00B63C4E">
            <w:pPr>
              <w:spacing w:line="360" w:lineRule="auto"/>
              <w:jc w:val="both"/>
              <w:rPr>
                <w:rFonts w:ascii="Times New Roman" w:hAnsi="Times New Roman" w:cs="Times New Roman"/>
                <w:b/>
                <w:bCs/>
                <w:sz w:val="24"/>
                <w:szCs w:val="24"/>
              </w:rPr>
            </w:pPr>
          </w:p>
          <w:p w14:paraId="0E3A4793"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02-30 Kasım </w:t>
            </w:r>
          </w:p>
          <w:p w14:paraId="6CD87936"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47AF1044"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Açılan kursların ziyaret planlamasının yapılması</w:t>
            </w:r>
          </w:p>
        </w:tc>
      </w:tr>
      <w:tr w:rsidR="009D30C0" w:rsidRPr="00FF2C05" w14:paraId="5991E8A2" w14:textId="77777777" w:rsidTr="00B63C4E">
        <w:trPr>
          <w:trHeight w:val="1260"/>
        </w:trPr>
        <w:tc>
          <w:tcPr>
            <w:tcW w:w="1488" w:type="dxa"/>
            <w:vMerge/>
            <w:hideMark/>
          </w:tcPr>
          <w:p w14:paraId="56148E99"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6DAF5EEB"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7BD94751"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Velilere okuma-yazma öğretimi ve okuma-yazma becerilerinin geliştirilmesinde velinin rolü konulu seminler düzenlenmesi</w:t>
            </w:r>
          </w:p>
        </w:tc>
      </w:tr>
      <w:tr w:rsidR="009D30C0" w:rsidRPr="00FF2C05" w14:paraId="2523E9D3" w14:textId="77777777" w:rsidTr="00B63C4E">
        <w:trPr>
          <w:trHeight w:val="300"/>
        </w:trPr>
        <w:tc>
          <w:tcPr>
            <w:tcW w:w="1488" w:type="dxa"/>
            <w:noWrap/>
            <w:hideMark/>
          </w:tcPr>
          <w:p w14:paraId="4D967295"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ARALIK</w:t>
            </w:r>
          </w:p>
        </w:tc>
        <w:tc>
          <w:tcPr>
            <w:tcW w:w="1666" w:type="dxa"/>
            <w:noWrap/>
            <w:hideMark/>
          </w:tcPr>
          <w:p w14:paraId="1FB68EE7"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w:t>
            </w:r>
            <w:r w:rsidRPr="00FF2C05">
              <w:rPr>
                <w:rFonts w:ascii="Times New Roman" w:hAnsi="Times New Roman" w:cs="Times New Roman"/>
                <w:b/>
                <w:bCs/>
                <w:sz w:val="24"/>
                <w:szCs w:val="24"/>
              </w:rPr>
              <w:t>31</w:t>
            </w:r>
            <w:r>
              <w:rPr>
                <w:rFonts w:ascii="Times New Roman" w:hAnsi="Times New Roman" w:cs="Times New Roman"/>
                <w:b/>
                <w:bCs/>
                <w:sz w:val="24"/>
                <w:szCs w:val="24"/>
              </w:rPr>
              <w:t xml:space="preserve"> Aralık</w:t>
            </w:r>
          </w:p>
        </w:tc>
        <w:tc>
          <w:tcPr>
            <w:tcW w:w="5908" w:type="dxa"/>
            <w:noWrap/>
            <w:hideMark/>
          </w:tcPr>
          <w:p w14:paraId="06F64665" w14:textId="77777777" w:rsidR="009D30C0"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A</w:t>
            </w:r>
            <w:r>
              <w:rPr>
                <w:rFonts w:ascii="Times New Roman" w:hAnsi="Times New Roman" w:cs="Times New Roman"/>
                <w:sz w:val="24"/>
                <w:szCs w:val="24"/>
              </w:rPr>
              <w:t xml:space="preserve">çılan kursların ziyaretlerinin </w:t>
            </w:r>
            <w:r w:rsidRPr="00FF2C05">
              <w:rPr>
                <w:rFonts w:ascii="Times New Roman" w:hAnsi="Times New Roman" w:cs="Times New Roman"/>
                <w:sz w:val="24"/>
                <w:szCs w:val="24"/>
              </w:rPr>
              <w:t>yapılması</w:t>
            </w:r>
          </w:p>
          <w:p w14:paraId="3995066A" w14:textId="1D8B6033" w:rsidR="00CB7E0C" w:rsidRPr="00FF2C05" w:rsidRDefault="00CB7E0C" w:rsidP="00B63C4E">
            <w:pPr>
              <w:spacing w:line="360" w:lineRule="auto"/>
              <w:jc w:val="both"/>
              <w:rPr>
                <w:rFonts w:ascii="Times New Roman" w:hAnsi="Times New Roman" w:cs="Times New Roman"/>
                <w:sz w:val="24"/>
                <w:szCs w:val="24"/>
              </w:rPr>
            </w:pPr>
          </w:p>
        </w:tc>
      </w:tr>
      <w:tr w:rsidR="009D30C0" w:rsidRPr="00FF2C05" w14:paraId="07304C85" w14:textId="77777777" w:rsidTr="00B63C4E">
        <w:trPr>
          <w:trHeight w:val="300"/>
        </w:trPr>
        <w:tc>
          <w:tcPr>
            <w:tcW w:w="1488" w:type="dxa"/>
            <w:noWrap/>
            <w:hideMark/>
          </w:tcPr>
          <w:p w14:paraId="6DCE0AE8"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OCAK</w:t>
            </w:r>
          </w:p>
        </w:tc>
        <w:tc>
          <w:tcPr>
            <w:tcW w:w="1666" w:type="dxa"/>
            <w:noWrap/>
            <w:hideMark/>
          </w:tcPr>
          <w:p w14:paraId="14855C85"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04-29 Ocak</w:t>
            </w:r>
          </w:p>
        </w:tc>
        <w:tc>
          <w:tcPr>
            <w:tcW w:w="5908" w:type="dxa"/>
            <w:noWrap/>
            <w:hideMark/>
          </w:tcPr>
          <w:p w14:paraId="170DADAB" w14:textId="77777777" w:rsidR="009D30C0"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A</w:t>
            </w:r>
            <w:r>
              <w:rPr>
                <w:rFonts w:ascii="Times New Roman" w:hAnsi="Times New Roman" w:cs="Times New Roman"/>
                <w:sz w:val="24"/>
                <w:szCs w:val="24"/>
              </w:rPr>
              <w:t xml:space="preserve">çılan kursların ziyaretlerinin </w:t>
            </w:r>
            <w:r w:rsidRPr="00FF2C05">
              <w:rPr>
                <w:rFonts w:ascii="Times New Roman" w:hAnsi="Times New Roman" w:cs="Times New Roman"/>
                <w:sz w:val="24"/>
                <w:szCs w:val="24"/>
              </w:rPr>
              <w:t>yapılması</w:t>
            </w:r>
          </w:p>
          <w:p w14:paraId="5B3B2611" w14:textId="30F73735" w:rsidR="00CB7E0C" w:rsidRPr="00FF2C05" w:rsidRDefault="00CB7E0C" w:rsidP="00B63C4E">
            <w:pPr>
              <w:spacing w:line="360" w:lineRule="auto"/>
              <w:jc w:val="both"/>
              <w:rPr>
                <w:rFonts w:ascii="Times New Roman" w:hAnsi="Times New Roman" w:cs="Times New Roman"/>
                <w:sz w:val="24"/>
                <w:szCs w:val="24"/>
              </w:rPr>
            </w:pPr>
          </w:p>
        </w:tc>
      </w:tr>
      <w:tr w:rsidR="009D30C0" w:rsidRPr="00FF2C05" w14:paraId="3D8F7BA0" w14:textId="77777777" w:rsidTr="00B63C4E">
        <w:trPr>
          <w:trHeight w:val="300"/>
        </w:trPr>
        <w:tc>
          <w:tcPr>
            <w:tcW w:w="1488" w:type="dxa"/>
            <w:noWrap/>
            <w:hideMark/>
          </w:tcPr>
          <w:p w14:paraId="62F444D5"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ŞUBAT</w:t>
            </w:r>
          </w:p>
        </w:tc>
        <w:tc>
          <w:tcPr>
            <w:tcW w:w="1666" w:type="dxa"/>
            <w:noWrap/>
            <w:hideMark/>
          </w:tcPr>
          <w:p w14:paraId="50019A43"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w:t>
            </w:r>
            <w:r w:rsidRPr="00FF2C05">
              <w:rPr>
                <w:rFonts w:ascii="Times New Roman" w:hAnsi="Times New Roman" w:cs="Times New Roman"/>
                <w:b/>
                <w:bCs/>
                <w:sz w:val="24"/>
                <w:szCs w:val="24"/>
              </w:rPr>
              <w:t>2</w:t>
            </w:r>
            <w:r>
              <w:rPr>
                <w:rFonts w:ascii="Times New Roman" w:hAnsi="Times New Roman" w:cs="Times New Roman"/>
                <w:b/>
                <w:bCs/>
                <w:sz w:val="24"/>
                <w:szCs w:val="24"/>
              </w:rPr>
              <w:t>6 Şubat</w:t>
            </w:r>
          </w:p>
        </w:tc>
        <w:tc>
          <w:tcPr>
            <w:tcW w:w="5908" w:type="dxa"/>
            <w:noWrap/>
            <w:hideMark/>
          </w:tcPr>
          <w:p w14:paraId="6887D1FB"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Öğrencilerin gelişim durumlarının dönem sonu değerlendirmesi</w:t>
            </w:r>
          </w:p>
        </w:tc>
      </w:tr>
      <w:tr w:rsidR="009D30C0" w:rsidRPr="00FF2C05" w14:paraId="6F229857" w14:textId="77777777" w:rsidTr="00B63C4E">
        <w:trPr>
          <w:trHeight w:val="300"/>
        </w:trPr>
        <w:tc>
          <w:tcPr>
            <w:tcW w:w="1488" w:type="dxa"/>
            <w:vMerge w:val="restart"/>
            <w:noWrap/>
            <w:hideMark/>
          </w:tcPr>
          <w:p w14:paraId="4486831D" w14:textId="77777777" w:rsidR="009D30C0" w:rsidRDefault="009D30C0" w:rsidP="00B63C4E">
            <w:pPr>
              <w:spacing w:line="360" w:lineRule="auto"/>
              <w:jc w:val="both"/>
              <w:rPr>
                <w:rFonts w:ascii="Times New Roman" w:hAnsi="Times New Roman" w:cs="Times New Roman"/>
                <w:sz w:val="24"/>
                <w:szCs w:val="24"/>
              </w:rPr>
            </w:pPr>
          </w:p>
          <w:p w14:paraId="7760CF24" w14:textId="77777777" w:rsidR="009D30C0" w:rsidRDefault="009D30C0" w:rsidP="00B63C4E">
            <w:pPr>
              <w:spacing w:line="360" w:lineRule="auto"/>
              <w:jc w:val="both"/>
              <w:rPr>
                <w:rFonts w:ascii="Times New Roman" w:hAnsi="Times New Roman" w:cs="Times New Roman"/>
                <w:sz w:val="24"/>
                <w:szCs w:val="24"/>
              </w:rPr>
            </w:pPr>
          </w:p>
          <w:p w14:paraId="57F78F96"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MART </w:t>
            </w:r>
          </w:p>
        </w:tc>
        <w:tc>
          <w:tcPr>
            <w:tcW w:w="1666" w:type="dxa"/>
            <w:vMerge w:val="restart"/>
            <w:noWrap/>
            <w:hideMark/>
          </w:tcPr>
          <w:p w14:paraId="4F4C62E7" w14:textId="77777777" w:rsidR="009D30C0" w:rsidRDefault="009D30C0" w:rsidP="00B63C4E">
            <w:pPr>
              <w:spacing w:line="360" w:lineRule="auto"/>
              <w:jc w:val="both"/>
              <w:rPr>
                <w:rFonts w:ascii="Times New Roman" w:hAnsi="Times New Roman" w:cs="Times New Roman"/>
                <w:b/>
                <w:bCs/>
                <w:sz w:val="24"/>
                <w:szCs w:val="24"/>
              </w:rPr>
            </w:pPr>
          </w:p>
          <w:p w14:paraId="407B29F6" w14:textId="77777777" w:rsidR="009D30C0" w:rsidRDefault="009D30C0" w:rsidP="00B63C4E">
            <w:pPr>
              <w:spacing w:line="360" w:lineRule="auto"/>
              <w:jc w:val="both"/>
              <w:rPr>
                <w:rFonts w:ascii="Times New Roman" w:hAnsi="Times New Roman" w:cs="Times New Roman"/>
                <w:b/>
                <w:bCs/>
                <w:sz w:val="24"/>
                <w:szCs w:val="24"/>
              </w:rPr>
            </w:pPr>
          </w:p>
          <w:p w14:paraId="50058760" w14:textId="77777777" w:rsidR="009D30C0"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01-31 Mart</w:t>
            </w:r>
          </w:p>
          <w:p w14:paraId="7F2752E0"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22A355E3" w14:textId="0842FCDA"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Eğitim </w:t>
            </w:r>
            <w:r w:rsidR="00D36B43" w:rsidRPr="00FF2C05">
              <w:rPr>
                <w:rFonts w:ascii="Times New Roman" w:hAnsi="Times New Roman" w:cs="Times New Roman"/>
                <w:sz w:val="24"/>
                <w:szCs w:val="24"/>
              </w:rPr>
              <w:t xml:space="preserve">bölgeleri </w:t>
            </w:r>
            <w:proofErr w:type="gramStart"/>
            <w:r w:rsidR="00D36B43" w:rsidRPr="00FF2C05">
              <w:rPr>
                <w:rFonts w:ascii="Times New Roman" w:hAnsi="Times New Roman" w:cs="Times New Roman"/>
                <w:sz w:val="24"/>
                <w:szCs w:val="24"/>
              </w:rPr>
              <w:t>bazlı</w:t>
            </w:r>
            <w:proofErr w:type="gramEnd"/>
            <w:r w:rsidR="00D36B43">
              <w:rPr>
                <w:rFonts w:ascii="Times New Roman" w:hAnsi="Times New Roman" w:cs="Times New Roman"/>
                <w:sz w:val="24"/>
                <w:szCs w:val="24"/>
              </w:rPr>
              <w:t xml:space="preserve"> okuma-yazma kurslarının planlarının yayınlanması</w:t>
            </w:r>
          </w:p>
        </w:tc>
      </w:tr>
      <w:tr w:rsidR="009D30C0" w:rsidRPr="00FF2C05" w14:paraId="1D423B49" w14:textId="77777777" w:rsidTr="00B63C4E">
        <w:trPr>
          <w:trHeight w:val="300"/>
        </w:trPr>
        <w:tc>
          <w:tcPr>
            <w:tcW w:w="1488" w:type="dxa"/>
            <w:vMerge/>
            <w:noWrap/>
            <w:hideMark/>
          </w:tcPr>
          <w:p w14:paraId="1D3B2842"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01844020"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499CBE6D" w14:textId="299E9B0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Bir Harf Bi</w:t>
            </w:r>
            <w:r>
              <w:rPr>
                <w:rFonts w:ascii="Times New Roman" w:hAnsi="Times New Roman" w:cs="Times New Roman"/>
                <w:sz w:val="24"/>
                <w:szCs w:val="24"/>
              </w:rPr>
              <w:t>n İstanbul</w:t>
            </w:r>
            <w:r w:rsidRPr="00FF2C05">
              <w:rPr>
                <w:rFonts w:ascii="Times New Roman" w:hAnsi="Times New Roman" w:cs="Times New Roman"/>
                <w:sz w:val="24"/>
                <w:szCs w:val="24"/>
              </w:rPr>
              <w:t xml:space="preserve"> Projesi </w:t>
            </w:r>
            <w:r w:rsidR="00D36B43" w:rsidRPr="00FF2C05">
              <w:rPr>
                <w:rFonts w:ascii="Times New Roman" w:hAnsi="Times New Roman" w:cs="Times New Roman"/>
                <w:sz w:val="24"/>
                <w:szCs w:val="24"/>
              </w:rPr>
              <w:t>okuma-yazma kurslarının başlatılması</w:t>
            </w:r>
          </w:p>
        </w:tc>
      </w:tr>
      <w:tr w:rsidR="009D30C0" w:rsidRPr="00FF2C05" w14:paraId="4509A73A" w14:textId="77777777" w:rsidTr="00B63C4E">
        <w:trPr>
          <w:trHeight w:val="300"/>
        </w:trPr>
        <w:tc>
          <w:tcPr>
            <w:tcW w:w="1488" w:type="dxa"/>
            <w:vMerge/>
            <w:noWrap/>
            <w:hideMark/>
          </w:tcPr>
          <w:p w14:paraId="10E91CBD"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5A00417F"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56DD7FE0" w14:textId="77777777" w:rsidR="009D30C0"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Öğrencilerin </w:t>
            </w:r>
            <w:r>
              <w:rPr>
                <w:rFonts w:ascii="Times New Roman" w:hAnsi="Times New Roman" w:cs="Times New Roman"/>
                <w:sz w:val="24"/>
                <w:szCs w:val="24"/>
              </w:rPr>
              <w:t>ön test ile</w:t>
            </w:r>
            <w:r w:rsidRPr="00FF2C05">
              <w:rPr>
                <w:rFonts w:ascii="Times New Roman" w:hAnsi="Times New Roman" w:cs="Times New Roman"/>
                <w:sz w:val="24"/>
                <w:szCs w:val="24"/>
              </w:rPr>
              <w:t xml:space="preserve"> değerlendirilmesi</w:t>
            </w:r>
          </w:p>
          <w:p w14:paraId="0A7F8CF2" w14:textId="77777777" w:rsidR="009D30C0" w:rsidRDefault="009D30C0" w:rsidP="00B63C4E">
            <w:pPr>
              <w:spacing w:line="360" w:lineRule="auto"/>
              <w:jc w:val="both"/>
              <w:rPr>
                <w:rFonts w:ascii="Times New Roman" w:hAnsi="Times New Roman" w:cs="Times New Roman"/>
                <w:sz w:val="24"/>
                <w:szCs w:val="24"/>
              </w:rPr>
            </w:pPr>
          </w:p>
          <w:p w14:paraId="5A4EC7D9" w14:textId="77777777" w:rsidR="009D30C0" w:rsidRDefault="009D30C0" w:rsidP="00B63C4E">
            <w:pPr>
              <w:spacing w:line="360" w:lineRule="auto"/>
              <w:jc w:val="both"/>
              <w:rPr>
                <w:rFonts w:ascii="Times New Roman" w:hAnsi="Times New Roman" w:cs="Times New Roman"/>
                <w:sz w:val="24"/>
                <w:szCs w:val="24"/>
              </w:rPr>
            </w:pPr>
          </w:p>
          <w:p w14:paraId="1B55C8EB" w14:textId="77777777" w:rsidR="009D30C0" w:rsidRPr="00FF2C05" w:rsidRDefault="009D30C0" w:rsidP="00B63C4E">
            <w:pPr>
              <w:spacing w:line="360" w:lineRule="auto"/>
              <w:jc w:val="both"/>
              <w:rPr>
                <w:rFonts w:ascii="Times New Roman" w:hAnsi="Times New Roman" w:cs="Times New Roman"/>
                <w:sz w:val="24"/>
                <w:szCs w:val="24"/>
              </w:rPr>
            </w:pPr>
          </w:p>
        </w:tc>
      </w:tr>
      <w:tr w:rsidR="009D30C0" w:rsidRPr="00FF2C05" w14:paraId="24355A74" w14:textId="77777777" w:rsidTr="00B63C4E">
        <w:trPr>
          <w:trHeight w:val="300"/>
        </w:trPr>
        <w:tc>
          <w:tcPr>
            <w:tcW w:w="1488" w:type="dxa"/>
            <w:vMerge w:val="restart"/>
            <w:noWrap/>
            <w:hideMark/>
          </w:tcPr>
          <w:p w14:paraId="1E613D54" w14:textId="77777777" w:rsidR="009D30C0" w:rsidRDefault="009D30C0" w:rsidP="00B63C4E">
            <w:pPr>
              <w:spacing w:line="360" w:lineRule="auto"/>
              <w:jc w:val="both"/>
              <w:rPr>
                <w:rFonts w:ascii="Times New Roman" w:hAnsi="Times New Roman" w:cs="Times New Roman"/>
                <w:sz w:val="24"/>
                <w:szCs w:val="24"/>
              </w:rPr>
            </w:pPr>
          </w:p>
          <w:p w14:paraId="137A9084"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NİSAN </w:t>
            </w:r>
          </w:p>
        </w:tc>
        <w:tc>
          <w:tcPr>
            <w:tcW w:w="1666" w:type="dxa"/>
            <w:vMerge w:val="restart"/>
            <w:noWrap/>
            <w:hideMark/>
          </w:tcPr>
          <w:p w14:paraId="6006D8FD"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02-30 </w:t>
            </w:r>
            <w:r w:rsidRPr="00FF2C05">
              <w:rPr>
                <w:rFonts w:ascii="Times New Roman" w:hAnsi="Times New Roman" w:cs="Times New Roman"/>
                <w:b/>
                <w:bCs/>
                <w:sz w:val="24"/>
                <w:szCs w:val="24"/>
              </w:rPr>
              <w:t>Nis</w:t>
            </w:r>
            <w:r>
              <w:rPr>
                <w:rFonts w:ascii="Times New Roman" w:hAnsi="Times New Roman" w:cs="Times New Roman"/>
                <w:b/>
                <w:bCs/>
                <w:sz w:val="24"/>
                <w:szCs w:val="24"/>
              </w:rPr>
              <w:t>an</w:t>
            </w:r>
          </w:p>
        </w:tc>
        <w:tc>
          <w:tcPr>
            <w:tcW w:w="5908" w:type="dxa"/>
            <w:noWrap/>
            <w:hideMark/>
          </w:tcPr>
          <w:p w14:paraId="01BF553B"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Öğrencilerin aylık gelişim durumlarının değerlendirilmesi</w:t>
            </w:r>
          </w:p>
        </w:tc>
      </w:tr>
      <w:tr w:rsidR="009D30C0" w:rsidRPr="00FF2C05" w14:paraId="2E091E61" w14:textId="77777777" w:rsidTr="00B63C4E">
        <w:trPr>
          <w:trHeight w:val="300"/>
        </w:trPr>
        <w:tc>
          <w:tcPr>
            <w:tcW w:w="1488" w:type="dxa"/>
            <w:vMerge/>
            <w:noWrap/>
            <w:hideMark/>
          </w:tcPr>
          <w:p w14:paraId="2DDBD974"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6632024B"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278ED835"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Açılan kursların ziyaret planlamasının yapılması</w:t>
            </w:r>
          </w:p>
        </w:tc>
      </w:tr>
      <w:tr w:rsidR="009D30C0" w:rsidRPr="00FF2C05" w14:paraId="6F06827B" w14:textId="77777777" w:rsidTr="00B63C4E">
        <w:trPr>
          <w:trHeight w:val="300"/>
        </w:trPr>
        <w:tc>
          <w:tcPr>
            <w:tcW w:w="1488" w:type="dxa"/>
            <w:vMerge/>
            <w:noWrap/>
            <w:hideMark/>
          </w:tcPr>
          <w:p w14:paraId="2EDF40C3"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45C4444B"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noWrap/>
            <w:hideMark/>
          </w:tcPr>
          <w:p w14:paraId="157CC7B7"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Velilere okuma-yazma öğretimi ve okuma-yazma becerilerinin geliştirilmesinde velinin rolü konulu seminler düzenlenmesi</w:t>
            </w:r>
          </w:p>
        </w:tc>
      </w:tr>
      <w:tr w:rsidR="009D30C0" w:rsidRPr="00FF2C05" w14:paraId="4C025D95" w14:textId="77777777" w:rsidTr="00B63C4E">
        <w:trPr>
          <w:trHeight w:val="300"/>
        </w:trPr>
        <w:tc>
          <w:tcPr>
            <w:tcW w:w="1488" w:type="dxa"/>
            <w:noWrap/>
            <w:hideMark/>
          </w:tcPr>
          <w:p w14:paraId="67C8A211"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MAYIS</w:t>
            </w:r>
          </w:p>
        </w:tc>
        <w:tc>
          <w:tcPr>
            <w:tcW w:w="1666" w:type="dxa"/>
            <w:noWrap/>
            <w:hideMark/>
          </w:tcPr>
          <w:p w14:paraId="16FE49E8"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03-31 </w:t>
            </w:r>
            <w:r w:rsidRPr="00FF2C05">
              <w:rPr>
                <w:rFonts w:ascii="Times New Roman" w:hAnsi="Times New Roman" w:cs="Times New Roman"/>
                <w:b/>
                <w:bCs/>
                <w:sz w:val="24"/>
                <w:szCs w:val="24"/>
              </w:rPr>
              <w:t>May</w:t>
            </w:r>
            <w:r>
              <w:rPr>
                <w:rFonts w:ascii="Times New Roman" w:hAnsi="Times New Roman" w:cs="Times New Roman"/>
                <w:b/>
                <w:bCs/>
                <w:sz w:val="24"/>
                <w:szCs w:val="24"/>
              </w:rPr>
              <w:t>ıs</w:t>
            </w:r>
          </w:p>
        </w:tc>
        <w:tc>
          <w:tcPr>
            <w:tcW w:w="5908" w:type="dxa"/>
            <w:noWrap/>
            <w:hideMark/>
          </w:tcPr>
          <w:p w14:paraId="34661A0E"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A</w:t>
            </w:r>
            <w:r>
              <w:rPr>
                <w:rFonts w:ascii="Times New Roman" w:hAnsi="Times New Roman" w:cs="Times New Roman"/>
                <w:sz w:val="24"/>
                <w:szCs w:val="24"/>
              </w:rPr>
              <w:t xml:space="preserve">çılan kursların ziyaretlerinin </w:t>
            </w:r>
            <w:r w:rsidRPr="00FF2C05">
              <w:rPr>
                <w:rFonts w:ascii="Times New Roman" w:hAnsi="Times New Roman" w:cs="Times New Roman"/>
                <w:sz w:val="24"/>
                <w:szCs w:val="24"/>
              </w:rPr>
              <w:t>yapılması</w:t>
            </w:r>
          </w:p>
        </w:tc>
      </w:tr>
      <w:tr w:rsidR="009D30C0" w:rsidRPr="00FF2C05" w14:paraId="5ACD939F" w14:textId="77777777" w:rsidTr="00B63C4E">
        <w:trPr>
          <w:trHeight w:val="600"/>
        </w:trPr>
        <w:tc>
          <w:tcPr>
            <w:tcW w:w="1488" w:type="dxa"/>
            <w:vMerge w:val="restart"/>
            <w:noWrap/>
            <w:hideMark/>
          </w:tcPr>
          <w:p w14:paraId="11CCF672" w14:textId="77777777" w:rsidR="009D30C0" w:rsidRDefault="009D30C0" w:rsidP="00B63C4E">
            <w:pPr>
              <w:spacing w:line="360" w:lineRule="auto"/>
              <w:jc w:val="both"/>
              <w:rPr>
                <w:rFonts w:ascii="Times New Roman" w:hAnsi="Times New Roman" w:cs="Times New Roman"/>
                <w:sz w:val="24"/>
                <w:szCs w:val="24"/>
              </w:rPr>
            </w:pPr>
          </w:p>
          <w:p w14:paraId="7F173AAB" w14:textId="77777777" w:rsidR="009D30C0" w:rsidRDefault="009D30C0" w:rsidP="00B63C4E">
            <w:pPr>
              <w:spacing w:line="360" w:lineRule="auto"/>
              <w:jc w:val="both"/>
              <w:rPr>
                <w:rFonts w:ascii="Times New Roman" w:hAnsi="Times New Roman" w:cs="Times New Roman"/>
                <w:sz w:val="24"/>
                <w:szCs w:val="24"/>
              </w:rPr>
            </w:pPr>
          </w:p>
          <w:p w14:paraId="3932A85C" w14:textId="77777777" w:rsidR="009D30C0" w:rsidRDefault="009D30C0" w:rsidP="00B63C4E">
            <w:pPr>
              <w:spacing w:line="360" w:lineRule="auto"/>
              <w:jc w:val="both"/>
              <w:rPr>
                <w:rFonts w:ascii="Times New Roman" w:hAnsi="Times New Roman" w:cs="Times New Roman"/>
                <w:sz w:val="24"/>
                <w:szCs w:val="24"/>
              </w:rPr>
            </w:pPr>
          </w:p>
          <w:p w14:paraId="67719D2C"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HAZİRAN</w:t>
            </w:r>
          </w:p>
        </w:tc>
        <w:tc>
          <w:tcPr>
            <w:tcW w:w="1666" w:type="dxa"/>
            <w:vMerge w:val="restart"/>
            <w:noWrap/>
            <w:hideMark/>
          </w:tcPr>
          <w:p w14:paraId="0CA79354" w14:textId="77777777" w:rsidR="009D30C0" w:rsidRDefault="009D30C0" w:rsidP="00B63C4E">
            <w:pPr>
              <w:spacing w:line="360" w:lineRule="auto"/>
              <w:jc w:val="both"/>
              <w:rPr>
                <w:rFonts w:ascii="Times New Roman" w:hAnsi="Times New Roman" w:cs="Times New Roman"/>
                <w:b/>
                <w:bCs/>
                <w:sz w:val="24"/>
                <w:szCs w:val="24"/>
              </w:rPr>
            </w:pPr>
          </w:p>
          <w:p w14:paraId="13CBB80A" w14:textId="77777777" w:rsidR="009D30C0" w:rsidRDefault="009D30C0" w:rsidP="00B63C4E">
            <w:pPr>
              <w:spacing w:line="360" w:lineRule="auto"/>
              <w:jc w:val="both"/>
              <w:rPr>
                <w:rFonts w:ascii="Times New Roman" w:hAnsi="Times New Roman" w:cs="Times New Roman"/>
                <w:b/>
                <w:bCs/>
                <w:sz w:val="24"/>
                <w:szCs w:val="24"/>
              </w:rPr>
            </w:pPr>
          </w:p>
          <w:p w14:paraId="096005CB" w14:textId="77777777" w:rsidR="009D30C0" w:rsidRPr="00FF2C05" w:rsidRDefault="009D30C0" w:rsidP="00B63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01-30</w:t>
            </w:r>
            <w:r w:rsidRPr="00FF2C05">
              <w:rPr>
                <w:rFonts w:ascii="Times New Roman" w:hAnsi="Times New Roman" w:cs="Times New Roman"/>
                <w:b/>
                <w:bCs/>
                <w:sz w:val="24"/>
                <w:szCs w:val="24"/>
              </w:rPr>
              <w:t xml:space="preserve"> Haziran </w:t>
            </w:r>
          </w:p>
        </w:tc>
        <w:tc>
          <w:tcPr>
            <w:tcW w:w="5908" w:type="dxa"/>
            <w:hideMark/>
          </w:tcPr>
          <w:p w14:paraId="43CAEC07"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Yıl sonu okuma-ya</w:t>
            </w:r>
            <w:r>
              <w:rPr>
                <w:rFonts w:ascii="Times New Roman" w:hAnsi="Times New Roman" w:cs="Times New Roman"/>
                <w:sz w:val="24"/>
                <w:szCs w:val="24"/>
              </w:rPr>
              <w:t>zma bilmeyen ve okuma-yazma güç</w:t>
            </w:r>
            <w:r w:rsidRPr="00FF2C05">
              <w:rPr>
                <w:rFonts w:ascii="Times New Roman" w:hAnsi="Times New Roman" w:cs="Times New Roman"/>
                <w:sz w:val="24"/>
                <w:szCs w:val="24"/>
              </w:rPr>
              <w:t>lüğü olan öğrencilerin tespiti</w:t>
            </w:r>
          </w:p>
        </w:tc>
      </w:tr>
      <w:tr w:rsidR="009D30C0" w:rsidRPr="00FF2C05" w14:paraId="12059304" w14:textId="77777777" w:rsidTr="00B63C4E">
        <w:trPr>
          <w:trHeight w:val="600"/>
        </w:trPr>
        <w:tc>
          <w:tcPr>
            <w:tcW w:w="1488" w:type="dxa"/>
            <w:vMerge/>
            <w:noWrap/>
            <w:hideMark/>
          </w:tcPr>
          <w:p w14:paraId="1BA514C1" w14:textId="77777777" w:rsidR="009D30C0" w:rsidRPr="00FF2C05" w:rsidRDefault="009D30C0" w:rsidP="00B63C4E">
            <w:pPr>
              <w:spacing w:line="360" w:lineRule="auto"/>
              <w:jc w:val="both"/>
              <w:rPr>
                <w:rFonts w:ascii="Times New Roman" w:hAnsi="Times New Roman" w:cs="Times New Roman"/>
                <w:sz w:val="24"/>
                <w:szCs w:val="24"/>
              </w:rPr>
            </w:pPr>
          </w:p>
        </w:tc>
        <w:tc>
          <w:tcPr>
            <w:tcW w:w="1666" w:type="dxa"/>
            <w:vMerge/>
            <w:noWrap/>
            <w:hideMark/>
          </w:tcPr>
          <w:p w14:paraId="2719E95C" w14:textId="77777777" w:rsidR="009D30C0" w:rsidRPr="00FF2C05" w:rsidRDefault="009D30C0" w:rsidP="00B63C4E">
            <w:pPr>
              <w:spacing w:line="360" w:lineRule="auto"/>
              <w:jc w:val="both"/>
              <w:rPr>
                <w:rFonts w:ascii="Times New Roman" w:hAnsi="Times New Roman" w:cs="Times New Roman"/>
                <w:b/>
                <w:bCs/>
                <w:sz w:val="24"/>
                <w:szCs w:val="24"/>
              </w:rPr>
            </w:pPr>
          </w:p>
        </w:tc>
        <w:tc>
          <w:tcPr>
            <w:tcW w:w="5908" w:type="dxa"/>
            <w:hideMark/>
          </w:tcPr>
          <w:p w14:paraId="281A3F92" w14:textId="77777777" w:rsidR="009D30C0" w:rsidRPr="00FF2C05" w:rsidRDefault="009D30C0" w:rsidP="00B63C4E">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Öğrencilerin gelişim durumlarının dönem sonu değerlendirmesi</w:t>
            </w:r>
          </w:p>
        </w:tc>
      </w:tr>
    </w:tbl>
    <w:p w14:paraId="39CAD3CD" w14:textId="742B7A66" w:rsidR="002F2409" w:rsidRDefault="002F2409" w:rsidP="00EE1246">
      <w:pPr>
        <w:rPr>
          <w:sz w:val="24"/>
          <w:szCs w:val="24"/>
        </w:rPr>
      </w:pPr>
    </w:p>
    <w:p w14:paraId="6C445CE4" w14:textId="77777777" w:rsidR="00CB7E0C" w:rsidRDefault="00CB7E0C" w:rsidP="00CB7E0C">
      <w:pPr>
        <w:jc w:val="center"/>
        <w:rPr>
          <w:b/>
          <w:sz w:val="24"/>
          <w:szCs w:val="24"/>
        </w:rPr>
      </w:pPr>
    </w:p>
    <w:p w14:paraId="18D4A389" w14:textId="77777777" w:rsidR="00CB7E0C" w:rsidRDefault="00CB7E0C" w:rsidP="00CB7E0C">
      <w:pPr>
        <w:jc w:val="center"/>
        <w:rPr>
          <w:b/>
          <w:sz w:val="24"/>
          <w:szCs w:val="24"/>
        </w:rPr>
      </w:pPr>
    </w:p>
    <w:p w14:paraId="7F77728F" w14:textId="77777777" w:rsidR="00CB7E0C" w:rsidRDefault="00CB7E0C" w:rsidP="00CB7E0C">
      <w:pPr>
        <w:jc w:val="center"/>
        <w:rPr>
          <w:b/>
          <w:sz w:val="24"/>
          <w:szCs w:val="24"/>
        </w:rPr>
      </w:pPr>
    </w:p>
    <w:p w14:paraId="6722A7BC" w14:textId="77777777" w:rsidR="00CB7E0C" w:rsidRDefault="00CB7E0C" w:rsidP="00CB7E0C">
      <w:pPr>
        <w:jc w:val="center"/>
        <w:rPr>
          <w:b/>
          <w:sz w:val="24"/>
          <w:szCs w:val="24"/>
        </w:rPr>
      </w:pPr>
    </w:p>
    <w:p w14:paraId="3B7F594E" w14:textId="77777777" w:rsidR="00CB7E0C" w:rsidRDefault="00CB7E0C" w:rsidP="00CB7E0C">
      <w:pPr>
        <w:jc w:val="center"/>
        <w:rPr>
          <w:b/>
          <w:sz w:val="24"/>
          <w:szCs w:val="24"/>
        </w:rPr>
      </w:pPr>
    </w:p>
    <w:p w14:paraId="3A4571DB" w14:textId="77777777" w:rsidR="00CB7E0C" w:rsidRDefault="00CB7E0C" w:rsidP="00CB7E0C">
      <w:pPr>
        <w:jc w:val="center"/>
        <w:rPr>
          <w:b/>
          <w:sz w:val="24"/>
          <w:szCs w:val="24"/>
        </w:rPr>
      </w:pPr>
    </w:p>
    <w:p w14:paraId="1627914F" w14:textId="77777777" w:rsidR="00CB7E0C" w:rsidRDefault="00CB7E0C" w:rsidP="00CB7E0C">
      <w:pPr>
        <w:jc w:val="center"/>
        <w:rPr>
          <w:b/>
          <w:sz w:val="24"/>
          <w:szCs w:val="24"/>
        </w:rPr>
      </w:pPr>
    </w:p>
    <w:p w14:paraId="607AF7D2" w14:textId="77777777" w:rsidR="00CB7E0C" w:rsidRDefault="00CB7E0C" w:rsidP="00CB7E0C">
      <w:pPr>
        <w:jc w:val="center"/>
        <w:rPr>
          <w:b/>
          <w:sz w:val="24"/>
          <w:szCs w:val="24"/>
        </w:rPr>
      </w:pPr>
    </w:p>
    <w:p w14:paraId="63D37367" w14:textId="77777777" w:rsidR="00CB7E0C" w:rsidRDefault="00CB7E0C" w:rsidP="00CB7E0C">
      <w:pPr>
        <w:jc w:val="center"/>
        <w:rPr>
          <w:b/>
          <w:sz w:val="24"/>
          <w:szCs w:val="24"/>
        </w:rPr>
      </w:pPr>
    </w:p>
    <w:p w14:paraId="754435ED" w14:textId="77777777" w:rsidR="00CB7E0C" w:rsidRDefault="00CB7E0C" w:rsidP="00CB7E0C">
      <w:pPr>
        <w:jc w:val="center"/>
        <w:rPr>
          <w:b/>
          <w:sz w:val="24"/>
          <w:szCs w:val="24"/>
        </w:rPr>
      </w:pPr>
    </w:p>
    <w:p w14:paraId="2441B7DD" w14:textId="77777777" w:rsidR="00CB7E0C" w:rsidRDefault="00CB7E0C" w:rsidP="00CB7E0C">
      <w:pPr>
        <w:jc w:val="center"/>
        <w:rPr>
          <w:b/>
          <w:sz w:val="24"/>
          <w:szCs w:val="24"/>
        </w:rPr>
      </w:pPr>
    </w:p>
    <w:p w14:paraId="4D3DBE5D" w14:textId="77777777" w:rsidR="00CB7E0C" w:rsidRDefault="00CB7E0C" w:rsidP="00CB7E0C">
      <w:pPr>
        <w:jc w:val="center"/>
        <w:rPr>
          <w:b/>
          <w:sz w:val="24"/>
          <w:szCs w:val="24"/>
        </w:rPr>
      </w:pPr>
    </w:p>
    <w:p w14:paraId="6BBAD02E" w14:textId="77777777" w:rsidR="00CB7E0C" w:rsidRDefault="00CB7E0C" w:rsidP="00CB7E0C">
      <w:pPr>
        <w:jc w:val="center"/>
        <w:rPr>
          <w:b/>
          <w:sz w:val="24"/>
          <w:szCs w:val="24"/>
        </w:rPr>
      </w:pPr>
    </w:p>
    <w:p w14:paraId="15A1B0CA" w14:textId="77777777" w:rsidR="00CB7E0C" w:rsidRDefault="00CB7E0C" w:rsidP="00CB7E0C">
      <w:pPr>
        <w:jc w:val="center"/>
        <w:rPr>
          <w:b/>
          <w:sz w:val="24"/>
          <w:szCs w:val="24"/>
        </w:rPr>
      </w:pPr>
    </w:p>
    <w:p w14:paraId="0914E837" w14:textId="77777777" w:rsidR="00CB7E0C" w:rsidRDefault="00CB7E0C" w:rsidP="00CB7E0C">
      <w:pPr>
        <w:jc w:val="center"/>
        <w:rPr>
          <w:b/>
          <w:sz w:val="24"/>
          <w:szCs w:val="24"/>
        </w:rPr>
      </w:pPr>
    </w:p>
    <w:p w14:paraId="33FEA886" w14:textId="77777777" w:rsidR="00CB7E0C" w:rsidRDefault="00CB7E0C" w:rsidP="00CB7E0C">
      <w:pPr>
        <w:jc w:val="center"/>
        <w:rPr>
          <w:b/>
          <w:sz w:val="24"/>
          <w:szCs w:val="24"/>
        </w:rPr>
      </w:pPr>
    </w:p>
    <w:p w14:paraId="06A47226" w14:textId="77777777" w:rsidR="00CB7E0C" w:rsidRDefault="00CB7E0C" w:rsidP="00CB7E0C">
      <w:pPr>
        <w:jc w:val="center"/>
        <w:rPr>
          <w:b/>
          <w:sz w:val="24"/>
          <w:szCs w:val="24"/>
        </w:rPr>
      </w:pPr>
    </w:p>
    <w:p w14:paraId="5B47D517" w14:textId="77777777" w:rsidR="00CB7E0C" w:rsidRDefault="00CB7E0C" w:rsidP="00CB7E0C">
      <w:pPr>
        <w:jc w:val="center"/>
        <w:rPr>
          <w:b/>
          <w:sz w:val="24"/>
          <w:szCs w:val="24"/>
        </w:rPr>
      </w:pPr>
    </w:p>
    <w:p w14:paraId="7D75C039" w14:textId="77777777" w:rsidR="00CB7E0C" w:rsidRDefault="00CB7E0C" w:rsidP="00CB7E0C">
      <w:pPr>
        <w:jc w:val="center"/>
        <w:rPr>
          <w:b/>
          <w:sz w:val="24"/>
          <w:szCs w:val="24"/>
        </w:rPr>
      </w:pPr>
    </w:p>
    <w:p w14:paraId="562E0D52" w14:textId="77777777" w:rsidR="00CB7E0C" w:rsidRDefault="00CB7E0C" w:rsidP="00CB7E0C">
      <w:pPr>
        <w:jc w:val="center"/>
        <w:rPr>
          <w:b/>
          <w:sz w:val="24"/>
          <w:szCs w:val="24"/>
        </w:rPr>
      </w:pPr>
    </w:p>
    <w:p w14:paraId="77D8DA93" w14:textId="77777777" w:rsidR="00315EE6" w:rsidRDefault="00315EE6" w:rsidP="00CB7E0C">
      <w:pPr>
        <w:jc w:val="center"/>
        <w:rPr>
          <w:b/>
          <w:sz w:val="24"/>
          <w:szCs w:val="24"/>
        </w:rPr>
      </w:pPr>
    </w:p>
    <w:p w14:paraId="00A15221" w14:textId="77777777" w:rsidR="00315EE6" w:rsidRDefault="00315EE6" w:rsidP="00CB7E0C">
      <w:pPr>
        <w:jc w:val="center"/>
        <w:rPr>
          <w:b/>
          <w:sz w:val="24"/>
          <w:szCs w:val="24"/>
        </w:rPr>
      </w:pPr>
    </w:p>
    <w:p w14:paraId="430390FC" w14:textId="694401BE" w:rsidR="00EE1246" w:rsidRDefault="00D36B43" w:rsidP="00CB7E0C">
      <w:pPr>
        <w:jc w:val="center"/>
        <w:rPr>
          <w:sz w:val="24"/>
          <w:szCs w:val="24"/>
        </w:rPr>
      </w:pPr>
      <w:r>
        <w:rPr>
          <w:b/>
          <w:sz w:val="24"/>
          <w:szCs w:val="24"/>
        </w:rPr>
        <w:t xml:space="preserve">ÇEVRİM İÇİ </w:t>
      </w:r>
      <w:r w:rsidR="00CB7E0C">
        <w:rPr>
          <w:b/>
          <w:sz w:val="24"/>
          <w:szCs w:val="24"/>
        </w:rPr>
        <w:t>PROJE TAKVİMİ</w:t>
      </w:r>
    </w:p>
    <w:tbl>
      <w:tblPr>
        <w:tblStyle w:val="TabloKlavuzu"/>
        <w:tblW w:w="9209" w:type="dxa"/>
        <w:tblLook w:val="04A0" w:firstRow="1" w:lastRow="0" w:firstColumn="1" w:lastColumn="0" w:noHBand="0" w:noVBand="1"/>
      </w:tblPr>
      <w:tblGrid>
        <w:gridCol w:w="1488"/>
        <w:gridCol w:w="1666"/>
        <w:gridCol w:w="6055"/>
      </w:tblGrid>
      <w:tr w:rsidR="00CB7E0C" w:rsidRPr="00FF2C05" w14:paraId="527DA22E" w14:textId="77777777" w:rsidTr="00A03CEC">
        <w:trPr>
          <w:trHeight w:val="300"/>
        </w:trPr>
        <w:tc>
          <w:tcPr>
            <w:tcW w:w="1488" w:type="dxa"/>
            <w:vMerge w:val="restart"/>
            <w:noWrap/>
            <w:hideMark/>
          </w:tcPr>
          <w:p w14:paraId="30762564" w14:textId="77777777" w:rsidR="00CB7E0C" w:rsidRDefault="00CB7E0C" w:rsidP="00A03CEC">
            <w:pPr>
              <w:spacing w:line="360" w:lineRule="auto"/>
              <w:jc w:val="both"/>
              <w:rPr>
                <w:rFonts w:ascii="Times New Roman" w:hAnsi="Times New Roman" w:cs="Times New Roman"/>
                <w:sz w:val="24"/>
                <w:szCs w:val="24"/>
              </w:rPr>
            </w:pPr>
          </w:p>
          <w:p w14:paraId="3F8540F3" w14:textId="77777777" w:rsidR="00CB7E0C" w:rsidRDefault="00CB7E0C" w:rsidP="00A03CEC">
            <w:pPr>
              <w:spacing w:line="360" w:lineRule="auto"/>
              <w:jc w:val="both"/>
              <w:rPr>
                <w:rFonts w:ascii="Times New Roman" w:hAnsi="Times New Roman" w:cs="Times New Roman"/>
                <w:sz w:val="24"/>
                <w:szCs w:val="24"/>
              </w:rPr>
            </w:pPr>
          </w:p>
          <w:p w14:paraId="76197906" w14:textId="77777777" w:rsidR="00CB7E0C" w:rsidRDefault="00CB7E0C" w:rsidP="00A03CEC">
            <w:pPr>
              <w:spacing w:line="360" w:lineRule="auto"/>
              <w:jc w:val="both"/>
              <w:rPr>
                <w:rFonts w:ascii="Times New Roman" w:hAnsi="Times New Roman" w:cs="Times New Roman"/>
                <w:sz w:val="24"/>
                <w:szCs w:val="24"/>
              </w:rPr>
            </w:pPr>
          </w:p>
          <w:p w14:paraId="4A44D7B6" w14:textId="77777777" w:rsidR="00CB7E0C" w:rsidRDefault="00CB7E0C" w:rsidP="00A03CEC">
            <w:pPr>
              <w:spacing w:line="360" w:lineRule="auto"/>
              <w:jc w:val="both"/>
              <w:rPr>
                <w:rFonts w:ascii="Times New Roman" w:hAnsi="Times New Roman" w:cs="Times New Roman"/>
                <w:sz w:val="24"/>
                <w:szCs w:val="24"/>
              </w:rPr>
            </w:pPr>
          </w:p>
          <w:p w14:paraId="4E1436C2" w14:textId="77777777" w:rsidR="00CB7E0C" w:rsidRDefault="00CB7E0C" w:rsidP="00A03CEC">
            <w:pPr>
              <w:spacing w:line="360" w:lineRule="auto"/>
              <w:jc w:val="both"/>
              <w:rPr>
                <w:rFonts w:ascii="Times New Roman" w:hAnsi="Times New Roman" w:cs="Times New Roman"/>
                <w:sz w:val="24"/>
                <w:szCs w:val="24"/>
              </w:rPr>
            </w:pPr>
          </w:p>
          <w:p w14:paraId="7885A1EA"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EYLÜL</w:t>
            </w:r>
          </w:p>
        </w:tc>
        <w:tc>
          <w:tcPr>
            <w:tcW w:w="1666" w:type="dxa"/>
            <w:vMerge w:val="restart"/>
            <w:noWrap/>
            <w:hideMark/>
          </w:tcPr>
          <w:p w14:paraId="39A18E5C" w14:textId="77777777" w:rsidR="00CB7E0C" w:rsidRDefault="00CB7E0C" w:rsidP="00A03CEC">
            <w:pPr>
              <w:spacing w:line="360" w:lineRule="auto"/>
              <w:jc w:val="both"/>
              <w:rPr>
                <w:rFonts w:ascii="Times New Roman" w:hAnsi="Times New Roman" w:cs="Times New Roman"/>
                <w:b/>
                <w:bCs/>
                <w:sz w:val="24"/>
                <w:szCs w:val="24"/>
              </w:rPr>
            </w:pPr>
          </w:p>
          <w:p w14:paraId="05DF3F1C" w14:textId="77777777" w:rsidR="00CB7E0C" w:rsidRDefault="00CB7E0C" w:rsidP="00A03CEC">
            <w:pPr>
              <w:spacing w:line="360" w:lineRule="auto"/>
              <w:jc w:val="both"/>
              <w:rPr>
                <w:rFonts w:ascii="Times New Roman" w:hAnsi="Times New Roman" w:cs="Times New Roman"/>
                <w:b/>
                <w:bCs/>
                <w:sz w:val="24"/>
                <w:szCs w:val="24"/>
              </w:rPr>
            </w:pPr>
          </w:p>
          <w:p w14:paraId="6084C6EC"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01- 30 Eylül</w:t>
            </w:r>
          </w:p>
          <w:p w14:paraId="60D03CF3"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2FBF21BA"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Okullara oku</w:t>
            </w:r>
            <w:r>
              <w:rPr>
                <w:rFonts w:ascii="Times New Roman" w:hAnsi="Times New Roman" w:cs="Times New Roman"/>
                <w:sz w:val="24"/>
                <w:szCs w:val="24"/>
              </w:rPr>
              <w:t>m</w:t>
            </w:r>
            <w:r w:rsidRPr="00FF2C05">
              <w:rPr>
                <w:rFonts w:ascii="Times New Roman" w:hAnsi="Times New Roman" w:cs="Times New Roman"/>
                <w:sz w:val="24"/>
                <w:szCs w:val="24"/>
              </w:rPr>
              <w:t xml:space="preserve">a-yazma bilmeyen veya okuma-yazma güçlüğü olan öğrencilerinin tespiti yazılarının gönderilmesi </w:t>
            </w:r>
          </w:p>
        </w:tc>
      </w:tr>
      <w:tr w:rsidR="00CB7E0C" w:rsidRPr="00FF2C05" w14:paraId="695753CA" w14:textId="77777777" w:rsidTr="00A03CEC">
        <w:trPr>
          <w:trHeight w:val="300"/>
        </w:trPr>
        <w:tc>
          <w:tcPr>
            <w:tcW w:w="1488" w:type="dxa"/>
            <w:vMerge/>
            <w:hideMark/>
          </w:tcPr>
          <w:p w14:paraId="38C38EBC"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hideMark/>
          </w:tcPr>
          <w:p w14:paraId="41479BD6"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73323CE7"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Okuma-yazma bilmeyen öğrencilere yönelik </w:t>
            </w:r>
            <w:r>
              <w:rPr>
                <w:rFonts w:ascii="Times New Roman" w:hAnsi="Times New Roman" w:cs="Times New Roman"/>
                <w:sz w:val="24"/>
                <w:szCs w:val="24"/>
              </w:rPr>
              <w:t>etkinlik</w:t>
            </w:r>
            <w:r w:rsidRPr="00FF2C05">
              <w:rPr>
                <w:rFonts w:ascii="Times New Roman" w:hAnsi="Times New Roman" w:cs="Times New Roman"/>
                <w:sz w:val="24"/>
                <w:szCs w:val="24"/>
              </w:rPr>
              <w:t xml:space="preserve"> içeriğinin ve planının hazırlanması/planlanması</w:t>
            </w:r>
          </w:p>
        </w:tc>
      </w:tr>
      <w:tr w:rsidR="00CB7E0C" w:rsidRPr="00FF2C05" w14:paraId="53D60753" w14:textId="77777777" w:rsidTr="00A03CEC">
        <w:trPr>
          <w:trHeight w:val="781"/>
        </w:trPr>
        <w:tc>
          <w:tcPr>
            <w:tcW w:w="1488" w:type="dxa"/>
            <w:vMerge/>
            <w:hideMark/>
          </w:tcPr>
          <w:p w14:paraId="56365F8C"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7EFC5EAA"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32C893AC" w14:textId="789D840E" w:rsidR="00CB7E0C" w:rsidRPr="00FF2C05" w:rsidRDefault="00D36B43"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Çevrim içi</w:t>
            </w:r>
            <w:r w:rsidR="00CB7E0C" w:rsidRPr="00FF2C05">
              <w:rPr>
                <w:rFonts w:ascii="Times New Roman" w:hAnsi="Times New Roman" w:cs="Times New Roman"/>
                <w:sz w:val="24"/>
                <w:szCs w:val="24"/>
              </w:rPr>
              <w:t xml:space="preserve"> okuma-yazma takip sisteminin </w:t>
            </w:r>
            <w:r>
              <w:rPr>
                <w:rFonts w:ascii="Times New Roman" w:hAnsi="Times New Roman" w:cs="Times New Roman"/>
                <w:sz w:val="24"/>
                <w:szCs w:val="24"/>
              </w:rPr>
              <w:t>çevrim içi</w:t>
            </w:r>
            <w:r w:rsidR="00CB7E0C">
              <w:rPr>
                <w:rFonts w:ascii="Times New Roman" w:hAnsi="Times New Roman" w:cs="Times New Roman"/>
                <w:sz w:val="24"/>
                <w:szCs w:val="24"/>
              </w:rPr>
              <w:t xml:space="preserve"> olarak </w:t>
            </w:r>
            <w:r w:rsidR="00CB7E0C" w:rsidRPr="00FF2C05">
              <w:rPr>
                <w:rFonts w:ascii="Times New Roman" w:hAnsi="Times New Roman" w:cs="Times New Roman"/>
                <w:sz w:val="24"/>
                <w:szCs w:val="24"/>
              </w:rPr>
              <w:t>tanıtılması (Okul Müdürleri-Md. Yrd.)</w:t>
            </w:r>
            <w:r w:rsidR="00CB7E0C" w:rsidRPr="00744420">
              <w:rPr>
                <w:rFonts w:ascii="Times New Roman" w:hAnsi="Times New Roman" w:cs="Times New Roman"/>
                <w:color w:val="FF0000"/>
                <w:sz w:val="24"/>
                <w:szCs w:val="24"/>
              </w:rPr>
              <w:t xml:space="preserve"> </w:t>
            </w:r>
          </w:p>
        </w:tc>
      </w:tr>
      <w:tr w:rsidR="00CB7E0C" w:rsidRPr="00FF2C05" w14:paraId="0AE2AE77" w14:textId="77777777" w:rsidTr="00A03CEC">
        <w:trPr>
          <w:trHeight w:val="300"/>
        </w:trPr>
        <w:tc>
          <w:tcPr>
            <w:tcW w:w="1488" w:type="dxa"/>
            <w:vMerge/>
            <w:hideMark/>
          </w:tcPr>
          <w:p w14:paraId="54E3CCD3"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noWrap/>
            <w:hideMark/>
          </w:tcPr>
          <w:p w14:paraId="4235940B"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21-25 Eylül</w:t>
            </w:r>
          </w:p>
        </w:tc>
        <w:tc>
          <w:tcPr>
            <w:tcW w:w="6055" w:type="dxa"/>
            <w:noWrap/>
            <w:hideMark/>
          </w:tcPr>
          <w:p w14:paraId="1C7D3839" w14:textId="279B8DBF" w:rsidR="00CB7E0C"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İlçe formatör öğretmenlerinin belirlenmesi ve </w:t>
            </w:r>
            <w:r w:rsidR="00D36B43">
              <w:rPr>
                <w:rFonts w:ascii="Times New Roman" w:hAnsi="Times New Roman" w:cs="Times New Roman"/>
                <w:sz w:val="24"/>
                <w:szCs w:val="24"/>
              </w:rPr>
              <w:t>çevrim içi</w:t>
            </w:r>
            <w:r>
              <w:rPr>
                <w:rFonts w:ascii="Times New Roman" w:hAnsi="Times New Roman" w:cs="Times New Roman"/>
                <w:sz w:val="24"/>
                <w:szCs w:val="24"/>
              </w:rPr>
              <w:t xml:space="preserve"> olarak formatör eğitimi verilmesi</w:t>
            </w:r>
          </w:p>
        </w:tc>
      </w:tr>
      <w:tr w:rsidR="00CB7E0C" w:rsidRPr="00FF2C05" w14:paraId="56AE679F" w14:textId="77777777" w:rsidTr="00A03CEC">
        <w:trPr>
          <w:trHeight w:val="300"/>
        </w:trPr>
        <w:tc>
          <w:tcPr>
            <w:tcW w:w="1488" w:type="dxa"/>
            <w:vMerge/>
            <w:hideMark/>
          </w:tcPr>
          <w:p w14:paraId="354BB0D8"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noWrap/>
            <w:hideMark/>
          </w:tcPr>
          <w:p w14:paraId="33CC2F5A"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21-25 Eylül</w:t>
            </w:r>
          </w:p>
        </w:tc>
        <w:tc>
          <w:tcPr>
            <w:tcW w:w="6055" w:type="dxa"/>
            <w:noWrap/>
            <w:hideMark/>
          </w:tcPr>
          <w:p w14:paraId="3B416437" w14:textId="3ECE0C80"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Faaliyeti yürütecek</w:t>
            </w:r>
            <w:r w:rsidRPr="00FF2C05">
              <w:rPr>
                <w:rFonts w:ascii="Times New Roman" w:hAnsi="Times New Roman" w:cs="Times New Roman"/>
                <w:sz w:val="24"/>
                <w:szCs w:val="24"/>
              </w:rPr>
              <w:t xml:space="preserve"> </w:t>
            </w:r>
            <w:r>
              <w:rPr>
                <w:rFonts w:ascii="Times New Roman" w:hAnsi="Times New Roman" w:cs="Times New Roman"/>
                <w:sz w:val="24"/>
                <w:szCs w:val="24"/>
              </w:rPr>
              <w:t xml:space="preserve">gönüllü </w:t>
            </w:r>
            <w:r w:rsidRPr="00FF2C05">
              <w:rPr>
                <w:rFonts w:ascii="Times New Roman" w:hAnsi="Times New Roman" w:cs="Times New Roman"/>
                <w:sz w:val="24"/>
                <w:szCs w:val="24"/>
              </w:rPr>
              <w:t xml:space="preserve">öğretmenlere yönelik </w:t>
            </w:r>
            <w:r w:rsidR="00D36B43">
              <w:rPr>
                <w:rFonts w:ascii="Times New Roman" w:hAnsi="Times New Roman" w:cs="Times New Roman"/>
                <w:sz w:val="24"/>
                <w:szCs w:val="24"/>
              </w:rPr>
              <w:t>çevrim içi</w:t>
            </w:r>
            <w:r>
              <w:rPr>
                <w:rFonts w:ascii="Times New Roman" w:hAnsi="Times New Roman" w:cs="Times New Roman"/>
                <w:sz w:val="24"/>
                <w:szCs w:val="24"/>
              </w:rPr>
              <w:t xml:space="preserve"> </w:t>
            </w:r>
            <w:r w:rsidRPr="00FF2C05">
              <w:rPr>
                <w:rFonts w:ascii="Times New Roman" w:hAnsi="Times New Roman" w:cs="Times New Roman"/>
                <w:sz w:val="24"/>
                <w:szCs w:val="24"/>
              </w:rPr>
              <w:t>eğitimlerin verilmesi</w:t>
            </w:r>
          </w:p>
        </w:tc>
      </w:tr>
      <w:tr w:rsidR="00CB7E0C" w:rsidRPr="00FF2C05" w14:paraId="322F965A" w14:textId="77777777" w:rsidTr="00A03CEC">
        <w:trPr>
          <w:trHeight w:val="300"/>
        </w:trPr>
        <w:tc>
          <w:tcPr>
            <w:tcW w:w="1488" w:type="dxa"/>
            <w:vMerge/>
            <w:hideMark/>
          </w:tcPr>
          <w:p w14:paraId="7BCA3033"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noWrap/>
            <w:hideMark/>
          </w:tcPr>
          <w:p w14:paraId="16A814E2"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28 Eylül</w:t>
            </w:r>
          </w:p>
        </w:tc>
        <w:tc>
          <w:tcPr>
            <w:tcW w:w="6055" w:type="dxa"/>
            <w:noWrap/>
            <w:hideMark/>
          </w:tcPr>
          <w:p w14:paraId="4935DB6C" w14:textId="388C5FC8" w:rsidR="00CB7E0C" w:rsidRPr="00FF2C05" w:rsidRDefault="00CB7E0C" w:rsidP="00A03CEC">
            <w:pPr>
              <w:spacing w:line="360" w:lineRule="auto"/>
              <w:jc w:val="both"/>
              <w:rPr>
                <w:rFonts w:ascii="Times New Roman" w:hAnsi="Times New Roman" w:cs="Times New Roman"/>
                <w:sz w:val="24"/>
                <w:szCs w:val="24"/>
              </w:rPr>
            </w:pPr>
            <w:r w:rsidRPr="00D36B43">
              <w:rPr>
                <w:rFonts w:ascii="Times New Roman" w:hAnsi="Times New Roman" w:cs="Times New Roman"/>
                <w:i/>
                <w:sz w:val="24"/>
                <w:szCs w:val="24"/>
              </w:rPr>
              <w:t>Bir Harf Bin İstanbul Projesi</w:t>
            </w:r>
            <w:r w:rsidR="00D36B43">
              <w:rPr>
                <w:rFonts w:ascii="Times New Roman" w:hAnsi="Times New Roman" w:cs="Times New Roman"/>
                <w:sz w:val="24"/>
                <w:szCs w:val="24"/>
              </w:rPr>
              <w:t xml:space="preserve"> O</w:t>
            </w:r>
            <w:r w:rsidRPr="00FF2C05">
              <w:rPr>
                <w:rFonts w:ascii="Times New Roman" w:hAnsi="Times New Roman" w:cs="Times New Roman"/>
                <w:sz w:val="24"/>
                <w:szCs w:val="24"/>
              </w:rPr>
              <w:t xml:space="preserve">kuma-yazma </w:t>
            </w:r>
            <w:r>
              <w:rPr>
                <w:rFonts w:ascii="Times New Roman" w:hAnsi="Times New Roman" w:cs="Times New Roman"/>
                <w:sz w:val="24"/>
                <w:szCs w:val="24"/>
              </w:rPr>
              <w:t>etkinliklerinin</w:t>
            </w:r>
            <w:r w:rsidRPr="00FF2C05">
              <w:rPr>
                <w:rFonts w:ascii="Times New Roman" w:hAnsi="Times New Roman" w:cs="Times New Roman"/>
                <w:sz w:val="24"/>
                <w:szCs w:val="24"/>
              </w:rPr>
              <w:t xml:space="preserve"> başlatılması</w:t>
            </w:r>
          </w:p>
        </w:tc>
      </w:tr>
      <w:tr w:rsidR="00CB7E0C" w:rsidRPr="00FF2C05" w14:paraId="04209BCE" w14:textId="77777777" w:rsidTr="00A03CEC">
        <w:trPr>
          <w:trHeight w:val="300"/>
        </w:trPr>
        <w:tc>
          <w:tcPr>
            <w:tcW w:w="1488" w:type="dxa"/>
            <w:vMerge w:val="restart"/>
            <w:noWrap/>
            <w:hideMark/>
          </w:tcPr>
          <w:p w14:paraId="66A7C58C" w14:textId="77777777" w:rsidR="00CB7E0C" w:rsidRDefault="00CB7E0C" w:rsidP="00A03CEC">
            <w:pPr>
              <w:spacing w:line="360" w:lineRule="auto"/>
              <w:jc w:val="both"/>
              <w:rPr>
                <w:rFonts w:ascii="Times New Roman" w:hAnsi="Times New Roman" w:cs="Times New Roman"/>
                <w:sz w:val="24"/>
                <w:szCs w:val="24"/>
              </w:rPr>
            </w:pPr>
          </w:p>
          <w:p w14:paraId="4D52774E" w14:textId="77777777" w:rsidR="00CB7E0C" w:rsidRDefault="00CB7E0C" w:rsidP="00A03CEC">
            <w:pPr>
              <w:spacing w:line="360" w:lineRule="auto"/>
              <w:jc w:val="both"/>
              <w:rPr>
                <w:rFonts w:ascii="Times New Roman" w:hAnsi="Times New Roman" w:cs="Times New Roman"/>
                <w:sz w:val="24"/>
                <w:szCs w:val="24"/>
              </w:rPr>
            </w:pPr>
          </w:p>
          <w:p w14:paraId="6FB7D74E" w14:textId="77777777" w:rsidR="00CB7E0C" w:rsidRDefault="00CB7E0C" w:rsidP="00A03CEC">
            <w:pPr>
              <w:spacing w:line="360" w:lineRule="auto"/>
              <w:jc w:val="both"/>
              <w:rPr>
                <w:rFonts w:ascii="Times New Roman" w:hAnsi="Times New Roman" w:cs="Times New Roman"/>
                <w:sz w:val="24"/>
                <w:szCs w:val="24"/>
              </w:rPr>
            </w:pPr>
          </w:p>
          <w:p w14:paraId="7ACBC1B8"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EKİM </w:t>
            </w:r>
          </w:p>
        </w:tc>
        <w:tc>
          <w:tcPr>
            <w:tcW w:w="1666" w:type="dxa"/>
            <w:vMerge w:val="restart"/>
            <w:noWrap/>
            <w:hideMark/>
          </w:tcPr>
          <w:p w14:paraId="75D3AFBE" w14:textId="77777777" w:rsidR="00CB7E0C" w:rsidRDefault="00CB7E0C" w:rsidP="00A03CEC">
            <w:pPr>
              <w:spacing w:line="360" w:lineRule="auto"/>
              <w:jc w:val="both"/>
              <w:rPr>
                <w:rFonts w:ascii="Times New Roman" w:hAnsi="Times New Roman" w:cs="Times New Roman"/>
                <w:b/>
                <w:bCs/>
                <w:sz w:val="24"/>
                <w:szCs w:val="24"/>
              </w:rPr>
            </w:pPr>
          </w:p>
          <w:p w14:paraId="550A0E9F" w14:textId="77777777" w:rsidR="00CB7E0C" w:rsidRDefault="00CB7E0C" w:rsidP="00A03CEC">
            <w:pPr>
              <w:spacing w:line="360" w:lineRule="auto"/>
              <w:jc w:val="both"/>
              <w:rPr>
                <w:rFonts w:ascii="Times New Roman" w:hAnsi="Times New Roman" w:cs="Times New Roman"/>
                <w:b/>
                <w:bCs/>
                <w:sz w:val="24"/>
                <w:szCs w:val="24"/>
              </w:rPr>
            </w:pPr>
          </w:p>
          <w:p w14:paraId="7DDFDAAD" w14:textId="77777777" w:rsidR="00CB7E0C" w:rsidRDefault="00CB7E0C" w:rsidP="00A03CEC">
            <w:pPr>
              <w:spacing w:line="360" w:lineRule="auto"/>
              <w:jc w:val="both"/>
              <w:rPr>
                <w:rFonts w:ascii="Times New Roman" w:hAnsi="Times New Roman" w:cs="Times New Roman"/>
                <w:b/>
                <w:bCs/>
                <w:sz w:val="24"/>
                <w:szCs w:val="24"/>
              </w:rPr>
            </w:pPr>
          </w:p>
          <w:p w14:paraId="0FD514CA"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01 - 30</w:t>
            </w:r>
            <w:r w:rsidRPr="00FF2C05">
              <w:rPr>
                <w:rFonts w:ascii="Times New Roman" w:hAnsi="Times New Roman" w:cs="Times New Roman"/>
                <w:b/>
                <w:bCs/>
                <w:sz w:val="24"/>
                <w:szCs w:val="24"/>
              </w:rPr>
              <w:t xml:space="preserve"> Ekim </w:t>
            </w:r>
          </w:p>
        </w:tc>
        <w:tc>
          <w:tcPr>
            <w:tcW w:w="6055" w:type="dxa"/>
            <w:noWrap/>
            <w:hideMark/>
          </w:tcPr>
          <w:p w14:paraId="7C8B3942" w14:textId="77777777"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Okuma-Yazma öğretim kitabının sitede yayınlanması</w:t>
            </w:r>
          </w:p>
        </w:tc>
      </w:tr>
      <w:tr w:rsidR="00CB7E0C" w:rsidRPr="00FF2C05" w14:paraId="17EEB151" w14:textId="77777777" w:rsidTr="00A03CEC">
        <w:trPr>
          <w:trHeight w:val="300"/>
        </w:trPr>
        <w:tc>
          <w:tcPr>
            <w:tcW w:w="1488" w:type="dxa"/>
            <w:vMerge/>
            <w:noWrap/>
          </w:tcPr>
          <w:p w14:paraId="7205E701" w14:textId="77777777" w:rsidR="00CB7E0C" w:rsidRDefault="00CB7E0C" w:rsidP="00A03CEC">
            <w:pPr>
              <w:spacing w:line="360" w:lineRule="auto"/>
              <w:jc w:val="both"/>
              <w:rPr>
                <w:rFonts w:ascii="Times New Roman" w:hAnsi="Times New Roman" w:cs="Times New Roman"/>
                <w:sz w:val="24"/>
                <w:szCs w:val="24"/>
              </w:rPr>
            </w:pPr>
          </w:p>
        </w:tc>
        <w:tc>
          <w:tcPr>
            <w:tcW w:w="1666" w:type="dxa"/>
            <w:vMerge/>
            <w:noWrap/>
          </w:tcPr>
          <w:p w14:paraId="677C01E7" w14:textId="77777777" w:rsidR="00CB7E0C" w:rsidRDefault="00CB7E0C" w:rsidP="00A03CEC">
            <w:pPr>
              <w:spacing w:line="360" w:lineRule="auto"/>
              <w:jc w:val="both"/>
              <w:rPr>
                <w:rFonts w:ascii="Times New Roman" w:hAnsi="Times New Roman" w:cs="Times New Roman"/>
                <w:b/>
                <w:bCs/>
                <w:sz w:val="24"/>
                <w:szCs w:val="24"/>
              </w:rPr>
            </w:pPr>
          </w:p>
        </w:tc>
        <w:tc>
          <w:tcPr>
            <w:tcW w:w="6055" w:type="dxa"/>
            <w:noWrap/>
          </w:tcPr>
          <w:p w14:paraId="1B61F487" w14:textId="194292C6" w:rsidR="00CB7E0C"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Mobil uygulamaların </w:t>
            </w:r>
            <w:r w:rsidR="00D36B43">
              <w:rPr>
                <w:rFonts w:ascii="Times New Roman" w:hAnsi="Times New Roman" w:cs="Times New Roman"/>
                <w:sz w:val="24"/>
                <w:szCs w:val="24"/>
              </w:rPr>
              <w:t>çevrim içi</w:t>
            </w:r>
            <w:r>
              <w:rPr>
                <w:rFonts w:ascii="Times New Roman" w:hAnsi="Times New Roman" w:cs="Times New Roman"/>
                <w:sz w:val="24"/>
                <w:szCs w:val="24"/>
              </w:rPr>
              <w:t xml:space="preserve"> tanıtımı (Özelim Eğitimdeyim)</w:t>
            </w:r>
          </w:p>
        </w:tc>
      </w:tr>
      <w:tr w:rsidR="00CB7E0C" w:rsidRPr="00FF2C05" w14:paraId="566734F0" w14:textId="77777777" w:rsidTr="00A03CEC">
        <w:trPr>
          <w:trHeight w:val="300"/>
        </w:trPr>
        <w:tc>
          <w:tcPr>
            <w:tcW w:w="1488" w:type="dxa"/>
            <w:vMerge/>
            <w:noWrap/>
          </w:tcPr>
          <w:p w14:paraId="3B1534D6" w14:textId="77777777" w:rsidR="00CB7E0C" w:rsidRDefault="00CB7E0C" w:rsidP="00A03CEC">
            <w:pPr>
              <w:spacing w:line="360" w:lineRule="auto"/>
              <w:jc w:val="both"/>
              <w:rPr>
                <w:rFonts w:ascii="Times New Roman" w:hAnsi="Times New Roman" w:cs="Times New Roman"/>
                <w:sz w:val="24"/>
                <w:szCs w:val="24"/>
              </w:rPr>
            </w:pPr>
          </w:p>
        </w:tc>
        <w:tc>
          <w:tcPr>
            <w:tcW w:w="1666" w:type="dxa"/>
            <w:vMerge/>
            <w:noWrap/>
          </w:tcPr>
          <w:p w14:paraId="3798C95D" w14:textId="77777777" w:rsidR="00CB7E0C" w:rsidRDefault="00CB7E0C" w:rsidP="00A03CEC">
            <w:pPr>
              <w:spacing w:line="360" w:lineRule="auto"/>
              <w:jc w:val="both"/>
              <w:rPr>
                <w:rFonts w:ascii="Times New Roman" w:hAnsi="Times New Roman" w:cs="Times New Roman"/>
                <w:b/>
                <w:bCs/>
                <w:sz w:val="24"/>
                <w:szCs w:val="24"/>
              </w:rPr>
            </w:pPr>
          </w:p>
        </w:tc>
        <w:tc>
          <w:tcPr>
            <w:tcW w:w="6055" w:type="dxa"/>
            <w:noWrap/>
          </w:tcPr>
          <w:p w14:paraId="7B71C388" w14:textId="2C05CAD4" w:rsidR="00CB7E0C"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Web sayfalarının </w:t>
            </w:r>
            <w:r w:rsidR="00D36B43">
              <w:rPr>
                <w:rFonts w:ascii="Times New Roman" w:hAnsi="Times New Roman" w:cs="Times New Roman"/>
                <w:sz w:val="24"/>
                <w:szCs w:val="24"/>
              </w:rPr>
              <w:t>çevrim içi</w:t>
            </w:r>
            <w:r>
              <w:rPr>
                <w:rFonts w:ascii="Times New Roman" w:hAnsi="Times New Roman" w:cs="Times New Roman"/>
                <w:sz w:val="24"/>
                <w:szCs w:val="24"/>
              </w:rPr>
              <w:t xml:space="preserve"> olarak tanıtılması</w:t>
            </w:r>
          </w:p>
        </w:tc>
      </w:tr>
      <w:tr w:rsidR="00CB7E0C" w:rsidRPr="00FF2C05" w14:paraId="75AFB161" w14:textId="77777777" w:rsidTr="00A03CEC">
        <w:trPr>
          <w:trHeight w:val="300"/>
        </w:trPr>
        <w:tc>
          <w:tcPr>
            <w:tcW w:w="1488" w:type="dxa"/>
            <w:vMerge/>
            <w:hideMark/>
          </w:tcPr>
          <w:p w14:paraId="5066B0D4"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0E9AA676"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5DF0B07E" w14:textId="77777777"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Okuma-yazma etkinlik planlarının ve aylık bültenlerin yayınlanması</w:t>
            </w:r>
          </w:p>
        </w:tc>
      </w:tr>
      <w:tr w:rsidR="00CB7E0C" w:rsidRPr="00FF2C05" w14:paraId="4995A60C" w14:textId="77777777" w:rsidTr="00A03CEC">
        <w:trPr>
          <w:trHeight w:val="300"/>
        </w:trPr>
        <w:tc>
          <w:tcPr>
            <w:tcW w:w="1488" w:type="dxa"/>
            <w:vMerge/>
            <w:hideMark/>
          </w:tcPr>
          <w:p w14:paraId="7034CDBF"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34C60DCD" w14:textId="77777777" w:rsidR="00CB7E0C"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525C08CD" w14:textId="25CCAB82" w:rsidR="00CB7E0C"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Öğrencilerin </w:t>
            </w:r>
            <w:r>
              <w:rPr>
                <w:rFonts w:ascii="Times New Roman" w:hAnsi="Times New Roman" w:cs="Times New Roman"/>
                <w:sz w:val="24"/>
                <w:szCs w:val="24"/>
              </w:rPr>
              <w:t xml:space="preserve">ön test ile </w:t>
            </w:r>
            <w:r w:rsidR="00D36B43">
              <w:rPr>
                <w:rFonts w:ascii="Times New Roman" w:hAnsi="Times New Roman" w:cs="Times New Roman"/>
                <w:sz w:val="24"/>
                <w:szCs w:val="24"/>
              </w:rPr>
              <w:t>çevrim içi</w:t>
            </w:r>
            <w:r>
              <w:rPr>
                <w:rFonts w:ascii="Times New Roman" w:hAnsi="Times New Roman" w:cs="Times New Roman"/>
                <w:sz w:val="24"/>
                <w:szCs w:val="24"/>
              </w:rPr>
              <w:t xml:space="preserve"> olarak</w:t>
            </w:r>
            <w:r w:rsidRPr="00FF2C05">
              <w:rPr>
                <w:rFonts w:ascii="Times New Roman" w:hAnsi="Times New Roman" w:cs="Times New Roman"/>
                <w:sz w:val="24"/>
                <w:szCs w:val="24"/>
              </w:rPr>
              <w:t xml:space="preserve"> değerlendirilmesi</w:t>
            </w:r>
          </w:p>
          <w:p w14:paraId="2D0C3D3A" w14:textId="360E017E" w:rsidR="00CB7E0C" w:rsidRPr="00FF2C05" w:rsidRDefault="00CB7E0C" w:rsidP="00A03CEC">
            <w:pPr>
              <w:spacing w:line="360" w:lineRule="auto"/>
              <w:jc w:val="both"/>
              <w:rPr>
                <w:rFonts w:ascii="Times New Roman" w:hAnsi="Times New Roman" w:cs="Times New Roman"/>
                <w:sz w:val="24"/>
                <w:szCs w:val="24"/>
              </w:rPr>
            </w:pPr>
          </w:p>
        </w:tc>
      </w:tr>
      <w:tr w:rsidR="00CB7E0C" w:rsidRPr="00FF2C05" w14:paraId="6E534BA7" w14:textId="77777777" w:rsidTr="00A03CEC">
        <w:trPr>
          <w:trHeight w:val="300"/>
        </w:trPr>
        <w:tc>
          <w:tcPr>
            <w:tcW w:w="1488" w:type="dxa"/>
            <w:vMerge/>
          </w:tcPr>
          <w:p w14:paraId="0D0FFB3F"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tcPr>
          <w:p w14:paraId="39264E0B" w14:textId="77777777" w:rsidR="00CB7E0C" w:rsidRDefault="00CB7E0C" w:rsidP="00A03CEC">
            <w:pPr>
              <w:spacing w:line="360" w:lineRule="auto"/>
              <w:jc w:val="both"/>
              <w:rPr>
                <w:rFonts w:ascii="Times New Roman" w:hAnsi="Times New Roman" w:cs="Times New Roman"/>
                <w:b/>
                <w:bCs/>
                <w:sz w:val="24"/>
                <w:szCs w:val="24"/>
              </w:rPr>
            </w:pPr>
          </w:p>
        </w:tc>
        <w:tc>
          <w:tcPr>
            <w:tcW w:w="6055" w:type="dxa"/>
            <w:noWrap/>
          </w:tcPr>
          <w:p w14:paraId="0D8CD1A4" w14:textId="3CE649D0"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Öğretmenlerin mesleki gelişimleri ile ilgili </w:t>
            </w:r>
            <w:r w:rsidR="00D36B43">
              <w:rPr>
                <w:rFonts w:ascii="Times New Roman" w:hAnsi="Times New Roman" w:cs="Times New Roman"/>
                <w:sz w:val="24"/>
                <w:szCs w:val="24"/>
              </w:rPr>
              <w:t>çevrim içi</w:t>
            </w:r>
            <w:r>
              <w:rPr>
                <w:rFonts w:ascii="Times New Roman" w:hAnsi="Times New Roman" w:cs="Times New Roman"/>
                <w:sz w:val="24"/>
                <w:szCs w:val="24"/>
              </w:rPr>
              <w:t xml:space="preserve"> söyleşi yapılması</w:t>
            </w:r>
          </w:p>
        </w:tc>
      </w:tr>
      <w:tr w:rsidR="00CB7E0C" w:rsidRPr="00FF2C05" w14:paraId="43455644" w14:textId="77777777" w:rsidTr="00A03CEC">
        <w:trPr>
          <w:trHeight w:val="316"/>
        </w:trPr>
        <w:tc>
          <w:tcPr>
            <w:tcW w:w="1488" w:type="dxa"/>
            <w:vMerge w:val="restart"/>
            <w:noWrap/>
            <w:hideMark/>
          </w:tcPr>
          <w:p w14:paraId="0C8A4606" w14:textId="77777777" w:rsidR="00CB7E0C" w:rsidRDefault="00CB7E0C" w:rsidP="00A03CEC">
            <w:pPr>
              <w:spacing w:line="360" w:lineRule="auto"/>
              <w:jc w:val="both"/>
              <w:rPr>
                <w:rFonts w:ascii="Times New Roman" w:hAnsi="Times New Roman" w:cs="Times New Roman"/>
                <w:sz w:val="24"/>
                <w:szCs w:val="24"/>
              </w:rPr>
            </w:pPr>
          </w:p>
          <w:p w14:paraId="2FAD0D80" w14:textId="77777777" w:rsidR="00CB7E0C" w:rsidRDefault="00CB7E0C" w:rsidP="00A03CEC">
            <w:pPr>
              <w:spacing w:line="360" w:lineRule="auto"/>
              <w:jc w:val="both"/>
              <w:rPr>
                <w:rFonts w:ascii="Times New Roman" w:hAnsi="Times New Roman" w:cs="Times New Roman"/>
                <w:sz w:val="24"/>
                <w:szCs w:val="24"/>
              </w:rPr>
            </w:pPr>
          </w:p>
          <w:p w14:paraId="1CEBBF9E"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KASIM</w:t>
            </w:r>
          </w:p>
        </w:tc>
        <w:tc>
          <w:tcPr>
            <w:tcW w:w="1666" w:type="dxa"/>
            <w:vMerge w:val="restart"/>
            <w:noWrap/>
            <w:hideMark/>
          </w:tcPr>
          <w:p w14:paraId="1B22DB41" w14:textId="77777777" w:rsidR="00CB7E0C" w:rsidRDefault="00CB7E0C" w:rsidP="00A03CEC">
            <w:pPr>
              <w:spacing w:line="360" w:lineRule="auto"/>
              <w:jc w:val="both"/>
              <w:rPr>
                <w:rFonts w:ascii="Times New Roman" w:hAnsi="Times New Roman" w:cs="Times New Roman"/>
                <w:b/>
                <w:bCs/>
                <w:sz w:val="24"/>
                <w:szCs w:val="24"/>
              </w:rPr>
            </w:pPr>
          </w:p>
          <w:p w14:paraId="234211B3" w14:textId="77777777" w:rsidR="00CB7E0C" w:rsidRDefault="00CB7E0C" w:rsidP="00A03CEC">
            <w:pPr>
              <w:spacing w:line="360" w:lineRule="auto"/>
              <w:jc w:val="both"/>
              <w:rPr>
                <w:rFonts w:ascii="Times New Roman" w:hAnsi="Times New Roman" w:cs="Times New Roman"/>
                <w:b/>
                <w:bCs/>
                <w:sz w:val="24"/>
                <w:szCs w:val="24"/>
              </w:rPr>
            </w:pPr>
          </w:p>
          <w:p w14:paraId="38ADC5A3"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02-30 Kasım </w:t>
            </w:r>
          </w:p>
          <w:p w14:paraId="7D83CE3C"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448BD3B3" w14:textId="4B67874D"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Formatör öğretmenlerin öğrenci velileri ile </w:t>
            </w:r>
            <w:r w:rsidR="00D36B43">
              <w:rPr>
                <w:rFonts w:ascii="Times New Roman" w:hAnsi="Times New Roman" w:cs="Times New Roman"/>
                <w:sz w:val="24"/>
                <w:szCs w:val="24"/>
              </w:rPr>
              <w:t>çevrim içi</w:t>
            </w:r>
            <w:r>
              <w:rPr>
                <w:rFonts w:ascii="Times New Roman" w:hAnsi="Times New Roman" w:cs="Times New Roman"/>
                <w:sz w:val="24"/>
                <w:szCs w:val="24"/>
              </w:rPr>
              <w:t xml:space="preserve"> görüşme yapması</w:t>
            </w:r>
          </w:p>
        </w:tc>
      </w:tr>
      <w:tr w:rsidR="00CB7E0C" w:rsidRPr="00FF2C05" w14:paraId="7F8704BF" w14:textId="77777777" w:rsidTr="00A03CEC">
        <w:trPr>
          <w:trHeight w:val="1260"/>
        </w:trPr>
        <w:tc>
          <w:tcPr>
            <w:tcW w:w="1488" w:type="dxa"/>
            <w:vMerge/>
            <w:hideMark/>
          </w:tcPr>
          <w:p w14:paraId="560B392E"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079D88AF"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4191556D" w14:textId="6E0FAED6"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Velilere </w:t>
            </w:r>
            <w:r>
              <w:rPr>
                <w:rFonts w:ascii="Times New Roman" w:hAnsi="Times New Roman" w:cs="Times New Roman"/>
                <w:sz w:val="24"/>
                <w:szCs w:val="24"/>
              </w:rPr>
              <w:t>“O</w:t>
            </w:r>
            <w:r w:rsidRPr="00FF2C05">
              <w:rPr>
                <w:rFonts w:ascii="Times New Roman" w:hAnsi="Times New Roman" w:cs="Times New Roman"/>
                <w:sz w:val="24"/>
                <w:szCs w:val="24"/>
              </w:rPr>
              <w:t>kuma</w:t>
            </w:r>
            <w:r>
              <w:rPr>
                <w:rFonts w:ascii="Times New Roman" w:hAnsi="Times New Roman" w:cs="Times New Roman"/>
                <w:sz w:val="24"/>
                <w:szCs w:val="24"/>
              </w:rPr>
              <w:t xml:space="preserve">- </w:t>
            </w:r>
            <w:r w:rsidRPr="00FF2C05">
              <w:rPr>
                <w:rFonts w:ascii="Times New Roman" w:hAnsi="Times New Roman" w:cs="Times New Roman"/>
                <w:sz w:val="24"/>
                <w:szCs w:val="24"/>
              </w:rPr>
              <w:t>yazma öğretimi ve okuma</w:t>
            </w:r>
            <w:r>
              <w:rPr>
                <w:rFonts w:ascii="Times New Roman" w:hAnsi="Times New Roman" w:cs="Times New Roman"/>
                <w:sz w:val="24"/>
                <w:szCs w:val="24"/>
              </w:rPr>
              <w:t xml:space="preserve">- </w:t>
            </w:r>
            <w:r w:rsidRPr="00FF2C05">
              <w:rPr>
                <w:rFonts w:ascii="Times New Roman" w:hAnsi="Times New Roman" w:cs="Times New Roman"/>
                <w:sz w:val="24"/>
                <w:szCs w:val="24"/>
              </w:rPr>
              <w:t>yazma becerilerinin geliştirilmesinde velinin rolü</w:t>
            </w:r>
            <w:r>
              <w:rPr>
                <w:rFonts w:ascii="Times New Roman" w:hAnsi="Times New Roman" w:cs="Times New Roman"/>
                <w:sz w:val="24"/>
                <w:szCs w:val="24"/>
              </w:rPr>
              <w:t xml:space="preserve">” konulu </w:t>
            </w:r>
            <w:r w:rsidR="00D36B43">
              <w:rPr>
                <w:rFonts w:ascii="Times New Roman" w:hAnsi="Times New Roman" w:cs="Times New Roman"/>
                <w:sz w:val="24"/>
                <w:szCs w:val="24"/>
              </w:rPr>
              <w:t>çevrim içi</w:t>
            </w:r>
            <w:r w:rsidRPr="00FF2C05">
              <w:rPr>
                <w:rFonts w:ascii="Times New Roman" w:hAnsi="Times New Roman" w:cs="Times New Roman"/>
                <w:sz w:val="24"/>
                <w:szCs w:val="24"/>
              </w:rPr>
              <w:t xml:space="preserve"> semin</w:t>
            </w:r>
            <w:r>
              <w:rPr>
                <w:rFonts w:ascii="Times New Roman" w:hAnsi="Times New Roman" w:cs="Times New Roman"/>
                <w:sz w:val="24"/>
                <w:szCs w:val="24"/>
              </w:rPr>
              <w:t>er</w:t>
            </w:r>
            <w:r w:rsidRPr="00FF2C05">
              <w:rPr>
                <w:rFonts w:ascii="Times New Roman" w:hAnsi="Times New Roman" w:cs="Times New Roman"/>
                <w:sz w:val="24"/>
                <w:szCs w:val="24"/>
              </w:rPr>
              <w:t>ler düzenlenmesi</w:t>
            </w:r>
          </w:p>
        </w:tc>
      </w:tr>
      <w:tr w:rsidR="00CB7E0C" w:rsidRPr="00FF2C05" w14:paraId="2DC2404D" w14:textId="77777777" w:rsidTr="00A03CEC">
        <w:trPr>
          <w:trHeight w:val="773"/>
        </w:trPr>
        <w:tc>
          <w:tcPr>
            <w:tcW w:w="1488" w:type="dxa"/>
            <w:vMerge/>
          </w:tcPr>
          <w:p w14:paraId="79CDFE88"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tcPr>
          <w:p w14:paraId="6EAA9E04"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tcPr>
          <w:p w14:paraId="227CEDF9" w14:textId="770A8CA1"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Öğretmenlerin mesleki gelişimleri ile ilgili </w:t>
            </w:r>
            <w:r w:rsidR="00D36B43">
              <w:rPr>
                <w:rFonts w:ascii="Times New Roman" w:hAnsi="Times New Roman" w:cs="Times New Roman"/>
                <w:sz w:val="24"/>
                <w:szCs w:val="24"/>
              </w:rPr>
              <w:t>çevrim içi</w:t>
            </w:r>
            <w:r>
              <w:rPr>
                <w:rFonts w:ascii="Times New Roman" w:hAnsi="Times New Roman" w:cs="Times New Roman"/>
                <w:sz w:val="24"/>
                <w:szCs w:val="24"/>
              </w:rPr>
              <w:t xml:space="preserve"> söyleşi yapılması</w:t>
            </w:r>
          </w:p>
        </w:tc>
      </w:tr>
      <w:tr w:rsidR="00CB7E0C" w:rsidRPr="00FF2C05" w14:paraId="45B76B7E" w14:textId="77777777" w:rsidTr="00A03CEC">
        <w:trPr>
          <w:trHeight w:val="300"/>
        </w:trPr>
        <w:tc>
          <w:tcPr>
            <w:tcW w:w="1488" w:type="dxa"/>
            <w:vMerge w:val="restart"/>
            <w:noWrap/>
            <w:hideMark/>
          </w:tcPr>
          <w:p w14:paraId="10299175" w14:textId="77777777" w:rsidR="00CB7E0C" w:rsidRDefault="00CB7E0C" w:rsidP="00A03CEC">
            <w:pPr>
              <w:spacing w:line="360" w:lineRule="auto"/>
              <w:jc w:val="both"/>
              <w:rPr>
                <w:rFonts w:ascii="Times New Roman" w:hAnsi="Times New Roman" w:cs="Times New Roman"/>
                <w:sz w:val="24"/>
                <w:szCs w:val="24"/>
              </w:rPr>
            </w:pPr>
          </w:p>
          <w:p w14:paraId="25BDF3EC"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ARALIK</w:t>
            </w:r>
          </w:p>
        </w:tc>
        <w:tc>
          <w:tcPr>
            <w:tcW w:w="1666" w:type="dxa"/>
            <w:vMerge w:val="restart"/>
            <w:noWrap/>
            <w:hideMark/>
          </w:tcPr>
          <w:p w14:paraId="034363FA" w14:textId="77777777" w:rsidR="00CB7E0C" w:rsidRDefault="00CB7E0C" w:rsidP="00A03CEC">
            <w:pPr>
              <w:spacing w:line="360" w:lineRule="auto"/>
              <w:jc w:val="both"/>
              <w:rPr>
                <w:rFonts w:ascii="Times New Roman" w:hAnsi="Times New Roman" w:cs="Times New Roman"/>
                <w:b/>
                <w:bCs/>
                <w:sz w:val="24"/>
                <w:szCs w:val="24"/>
              </w:rPr>
            </w:pPr>
          </w:p>
          <w:p w14:paraId="4B5F2CFC"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w:t>
            </w:r>
            <w:r w:rsidRPr="00FF2C05">
              <w:rPr>
                <w:rFonts w:ascii="Times New Roman" w:hAnsi="Times New Roman" w:cs="Times New Roman"/>
                <w:b/>
                <w:bCs/>
                <w:sz w:val="24"/>
                <w:szCs w:val="24"/>
              </w:rPr>
              <w:t>31</w:t>
            </w:r>
            <w:r>
              <w:rPr>
                <w:rFonts w:ascii="Times New Roman" w:hAnsi="Times New Roman" w:cs="Times New Roman"/>
                <w:b/>
                <w:bCs/>
                <w:sz w:val="24"/>
                <w:szCs w:val="24"/>
              </w:rPr>
              <w:t xml:space="preserve"> Aralık</w:t>
            </w:r>
          </w:p>
        </w:tc>
        <w:tc>
          <w:tcPr>
            <w:tcW w:w="6055" w:type="dxa"/>
            <w:noWrap/>
            <w:hideMark/>
          </w:tcPr>
          <w:p w14:paraId="1D4D9E1C" w14:textId="2D44986E"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Formatör öğretmenlerin öğrenci velileri ile </w:t>
            </w:r>
            <w:r w:rsidR="00D36B43">
              <w:rPr>
                <w:rFonts w:ascii="Times New Roman" w:hAnsi="Times New Roman" w:cs="Times New Roman"/>
                <w:sz w:val="24"/>
                <w:szCs w:val="24"/>
              </w:rPr>
              <w:t>çevrim içi</w:t>
            </w:r>
            <w:r>
              <w:rPr>
                <w:rFonts w:ascii="Times New Roman" w:hAnsi="Times New Roman" w:cs="Times New Roman"/>
                <w:sz w:val="24"/>
                <w:szCs w:val="24"/>
              </w:rPr>
              <w:t xml:space="preserve"> görüşme yapması</w:t>
            </w:r>
          </w:p>
        </w:tc>
      </w:tr>
      <w:tr w:rsidR="00CB7E0C" w:rsidRPr="00FF2C05" w14:paraId="232E670C" w14:textId="77777777" w:rsidTr="00A03CEC">
        <w:trPr>
          <w:trHeight w:val="300"/>
        </w:trPr>
        <w:tc>
          <w:tcPr>
            <w:tcW w:w="1488" w:type="dxa"/>
            <w:vMerge/>
            <w:noWrap/>
          </w:tcPr>
          <w:p w14:paraId="28A39A04"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tcPr>
          <w:p w14:paraId="27584BBE" w14:textId="77777777" w:rsidR="00CB7E0C" w:rsidRDefault="00CB7E0C" w:rsidP="00A03CEC">
            <w:pPr>
              <w:spacing w:line="360" w:lineRule="auto"/>
              <w:jc w:val="both"/>
              <w:rPr>
                <w:rFonts w:ascii="Times New Roman" w:hAnsi="Times New Roman" w:cs="Times New Roman"/>
                <w:b/>
                <w:bCs/>
                <w:sz w:val="24"/>
                <w:szCs w:val="24"/>
              </w:rPr>
            </w:pPr>
          </w:p>
        </w:tc>
        <w:tc>
          <w:tcPr>
            <w:tcW w:w="6055" w:type="dxa"/>
            <w:noWrap/>
          </w:tcPr>
          <w:p w14:paraId="015E8C06" w14:textId="62041701" w:rsidR="00CB7E0C"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Öğretmenlerin mesleki gelişimleri ile ilgili </w:t>
            </w:r>
            <w:r w:rsidR="00D36B43">
              <w:rPr>
                <w:rFonts w:ascii="Times New Roman" w:hAnsi="Times New Roman" w:cs="Times New Roman"/>
                <w:sz w:val="24"/>
                <w:szCs w:val="24"/>
              </w:rPr>
              <w:t>çevrim içi</w:t>
            </w:r>
            <w:r>
              <w:rPr>
                <w:rFonts w:ascii="Times New Roman" w:hAnsi="Times New Roman" w:cs="Times New Roman"/>
                <w:sz w:val="24"/>
                <w:szCs w:val="24"/>
              </w:rPr>
              <w:t xml:space="preserve"> söyleşi yapılması</w:t>
            </w:r>
          </w:p>
        </w:tc>
      </w:tr>
      <w:tr w:rsidR="00CB7E0C" w:rsidRPr="00FF2C05" w14:paraId="5239A292" w14:textId="77777777" w:rsidTr="00A03CEC">
        <w:trPr>
          <w:trHeight w:val="300"/>
        </w:trPr>
        <w:tc>
          <w:tcPr>
            <w:tcW w:w="1488" w:type="dxa"/>
            <w:vMerge w:val="restart"/>
            <w:noWrap/>
            <w:hideMark/>
          </w:tcPr>
          <w:p w14:paraId="4633F8EC" w14:textId="77777777" w:rsidR="00CB7E0C" w:rsidRDefault="00CB7E0C" w:rsidP="00A03CEC">
            <w:pPr>
              <w:spacing w:line="360" w:lineRule="auto"/>
              <w:jc w:val="both"/>
              <w:rPr>
                <w:rFonts w:ascii="Times New Roman" w:hAnsi="Times New Roman" w:cs="Times New Roman"/>
                <w:sz w:val="24"/>
                <w:szCs w:val="24"/>
              </w:rPr>
            </w:pPr>
          </w:p>
          <w:p w14:paraId="52E1589A"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OCAK</w:t>
            </w:r>
          </w:p>
        </w:tc>
        <w:tc>
          <w:tcPr>
            <w:tcW w:w="1666" w:type="dxa"/>
            <w:vMerge w:val="restart"/>
            <w:noWrap/>
            <w:hideMark/>
          </w:tcPr>
          <w:p w14:paraId="2A10EC74" w14:textId="77777777" w:rsidR="00CB7E0C" w:rsidRDefault="00CB7E0C" w:rsidP="00A03CEC">
            <w:pPr>
              <w:spacing w:line="360" w:lineRule="auto"/>
              <w:jc w:val="both"/>
              <w:rPr>
                <w:rFonts w:ascii="Times New Roman" w:hAnsi="Times New Roman" w:cs="Times New Roman"/>
                <w:b/>
                <w:bCs/>
                <w:sz w:val="24"/>
                <w:szCs w:val="24"/>
              </w:rPr>
            </w:pPr>
          </w:p>
          <w:p w14:paraId="664BF62E"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04-29 Ocak</w:t>
            </w:r>
          </w:p>
        </w:tc>
        <w:tc>
          <w:tcPr>
            <w:tcW w:w="6055" w:type="dxa"/>
            <w:noWrap/>
            <w:hideMark/>
          </w:tcPr>
          <w:p w14:paraId="0B302CF6" w14:textId="005D874D"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Formatör öğretmenlerin öğrenci velileri ile </w:t>
            </w:r>
            <w:r w:rsidR="00D36B43">
              <w:rPr>
                <w:rFonts w:ascii="Times New Roman" w:hAnsi="Times New Roman" w:cs="Times New Roman"/>
                <w:sz w:val="24"/>
                <w:szCs w:val="24"/>
              </w:rPr>
              <w:t>çevrim içi</w:t>
            </w:r>
            <w:r>
              <w:rPr>
                <w:rFonts w:ascii="Times New Roman" w:hAnsi="Times New Roman" w:cs="Times New Roman"/>
                <w:sz w:val="24"/>
                <w:szCs w:val="24"/>
              </w:rPr>
              <w:t xml:space="preserve"> görüşme yapması</w:t>
            </w:r>
            <w:r w:rsidRPr="00FF2C05">
              <w:rPr>
                <w:rFonts w:ascii="Times New Roman" w:hAnsi="Times New Roman" w:cs="Times New Roman"/>
                <w:sz w:val="24"/>
                <w:szCs w:val="24"/>
              </w:rPr>
              <w:t xml:space="preserve"> </w:t>
            </w:r>
          </w:p>
        </w:tc>
      </w:tr>
      <w:tr w:rsidR="00CB7E0C" w:rsidRPr="00FF2C05" w14:paraId="322F2C0D" w14:textId="77777777" w:rsidTr="00A03CEC">
        <w:trPr>
          <w:trHeight w:val="300"/>
        </w:trPr>
        <w:tc>
          <w:tcPr>
            <w:tcW w:w="1488" w:type="dxa"/>
            <w:vMerge/>
            <w:noWrap/>
          </w:tcPr>
          <w:p w14:paraId="081EA6A4"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tcPr>
          <w:p w14:paraId="1AEB8EC3" w14:textId="77777777" w:rsidR="00CB7E0C" w:rsidRDefault="00CB7E0C" w:rsidP="00A03CEC">
            <w:pPr>
              <w:spacing w:line="360" w:lineRule="auto"/>
              <w:jc w:val="both"/>
              <w:rPr>
                <w:rFonts w:ascii="Times New Roman" w:hAnsi="Times New Roman" w:cs="Times New Roman"/>
                <w:b/>
                <w:bCs/>
                <w:sz w:val="24"/>
                <w:szCs w:val="24"/>
              </w:rPr>
            </w:pPr>
          </w:p>
        </w:tc>
        <w:tc>
          <w:tcPr>
            <w:tcW w:w="6055" w:type="dxa"/>
            <w:noWrap/>
          </w:tcPr>
          <w:p w14:paraId="59D0969F" w14:textId="77777777" w:rsidR="00CB7E0C"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Okuma-yazma etkinlik planlarının ve aylık bültenlerin yayınlanması</w:t>
            </w:r>
          </w:p>
        </w:tc>
      </w:tr>
      <w:tr w:rsidR="00CB7E0C" w:rsidRPr="00FF2C05" w14:paraId="6B66E9A3" w14:textId="77777777" w:rsidTr="00A03CEC">
        <w:trPr>
          <w:trHeight w:val="300"/>
        </w:trPr>
        <w:tc>
          <w:tcPr>
            <w:tcW w:w="1488" w:type="dxa"/>
            <w:noWrap/>
            <w:hideMark/>
          </w:tcPr>
          <w:p w14:paraId="56B9C3D7"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ŞUBAT</w:t>
            </w:r>
          </w:p>
        </w:tc>
        <w:tc>
          <w:tcPr>
            <w:tcW w:w="1666" w:type="dxa"/>
            <w:noWrap/>
            <w:hideMark/>
          </w:tcPr>
          <w:p w14:paraId="2F9AF622"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w:t>
            </w:r>
            <w:r w:rsidRPr="00FF2C05">
              <w:rPr>
                <w:rFonts w:ascii="Times New Roman" w:hAnsi="Times New Roman" w:cs="Times New Roman"/>
                <w:b/>
                <w:bCs/>
                <w:sz w:val="24"/>
                <w:szCs w:val="24"/>
              </w:rPr>
              <w:t>2</w:t>
            </w:r>
            <w:r>
              <w:rPr>
                <w:rFonts w:ascii="Times New Roman" w:hAnsi="Times New Roman" w:cs="Times New Roman"/>
                <w:b/>
                <w:bCs/>
                <w:sz w:val="24"/>
                <w:szCs w:val="24"/>
              </w:rPr>
              <w:t>6 Şubat</w:t>
            </w:r>
          </w:p>
        </w:tc>
        <w:tc>
          <w:tcPr>
            <w:tcW w:w="6055" w:type="dxa"/>
            <w:noWrap/>
            <w:hideMark/>
          </w:tcPr>
          <w:p w14:paraId="66E146D3"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Öğrencilerin gelişim durumlarının dönem sonu değerlendirmesi</w:t>
            </w:r>
          </w:p>
        </w:tc>
      </w:tr>
      <w:tr w:rsidR="00CB7E0C" w:rsidRPr="00FF2C05" w14:paraId="6E313C2A" w14:textId="77777777" w:rsidTr="00A03CEC">
        <w:trPr>
          <w:trHeight w:val="300"/>
        </w:trPr>
        <w:tc>
          <w:tcPr>
            <w:tcW w:w="1488" w:type="dxa"/>
            <w:vMerge w:val="restart"/>
            <w:noWrap/>
            <w:hideMark/>
          </w:tcPr>
          <w:p w14:paraId="661DFC03" w14:textId="77777777" w:rsidR="00CB7E0C" w:rsidRDefault="00CB7E0C" w:rsidP="00A03CEC">
            <w:pPr>
              <w:spacing w:line="360" w:lineRule="auto"/>
              <w:jc w:val="both"/>
              <w:rPr>
                <w:rFonts w:ascii="Times New Roman" w:hAnsi="Times New Roman" w:cs="Times New Roman"/>
                <w:sz w:val="24"/>
                <w:szCs w:val="24"/>
              </w:rPr>
            </w:pPr>
          </w:p>
          <w:p w14:paraId="2759EB37" w14:textId="77777777" w:rsidR="00CB7E0C" w:rsidRDefault="00CB7E0C" w:rsidP="00A03CEC">
            <w:pPr>
              <w:spacing w:line="360" w:lineRule="auto"/>
              <w:jc w:val="both"/>
              <w:rPr>
                <w:rFonts w:ascii="Times New Roman" w:hAnsi="Times New Roman" w:cs="Times New Roman"/>
                <w:sz w:val="24"/>
                <w:szCs w:val="24"/>
              </w:rPr>
            </w:pPr>
          </w:p>
          <w:p w14:paraId="3FA15494"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MART </w:t>
            </w:r>
          </w:p>
        </w:tc>
        <w:tc>
          <w:tcPr>
            <w:tcW w:w="1666" w:type="dxa"/>
            <w:vMerge w:val="restart"/>
            <w:noWrap/>
            <w:hideMark/>
          </w:tcPr>
          <w:p w14:paraId="2B368310" w14:textId="77777777" w:rsidR="00CB7E0C" w:rsidRDefault="00CB7E0C" w:rsidP="00A03CEC">
            <w:pPr>
              <w:spacing w:line="360" w:lineRule="auto"/>
              <w:jc w:val="both"/>
              <w:rPr>
                <w:rFonts w:ascii="Times New Roman" w:hAnsi="Times New Roman" w:cs="Times New Roman"/>
                <w:b/>
                <w:bCs/>
                <w:sz w:val="24"/>
                <w:szCs w:val="24"/>
              </w:rPr>
            </w:pPr>
          </w:p>
          <w:p w14:paraId="654ED9B9" w14:textId="77777777" w:rsidR="00CB7E0C" w:rsidRDefault="00CB7E0C" w:rsidP="00A03CEC">
            <w:pPr>
              <w:spacing w:line="360" w:lineRule="auto"/>
              <w:jc w:val="both"/>
              <w:rPr>
                <w:rFonts w:ascii="Times New Roman" w:hAnsi="Times New Roman" w:cs="Times New Roman"/>
                <w:b/>
                <w:bCs/>
                <w:sz w:val="24"/>
                <w:szCs w:val="24"/>
              </w:rPr>
            </w:pPr>
          </w:p>
          <w:p w14:paraId="1D03710A" w14:textId="77777777" w:rsidR="00CB7E0C"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01-31 Mart</w:t>
            </w:r>
          </w:p>
          <w:p w14:paraId="28145684"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2F47BD2D"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Eğitim Bölgeleri bazlı</w:t>
            </w:r>
            <w:r>
              <w:rPr>
                <w:rFonts w:ascii="Times New Roman" w:hAnsi="Times New Roman" w:cs="Times New Roman"/>
                <w:sz w:val="24"/>
                <w:szCs w:val="24"/>
              </w:rPr>
              <w:t xml:space="preserve"> okuma-yazma etkinlik planlarının yayınlanması</w:t>
            </w:r>
          </w:p>
        </w:tc>
      </w:tr>
      <w:tr w:rsidR="00CB7E0C" w:rsidRPr="00FF2C05" w14:paraId="57F5C2FF" w14:textId="77777777" w:rsidTr="00A03CEC">
        <w:trPr>
          <w:trHeight w:val="300"/>
        </w:trPr>
        <w:tc>
          <w:tcPr>
            <w:tcW w:w="1488" w:type="dxa"/>
            <w:vMerge/>
            <w:noWrap/>
            <w:hideMark/>
          </w:tcPr>
          <w:p w14:paraId="71DE08C5"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6E0374F6"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15AAE3E7" w14:textId="1E9A0AA5"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Bir Harf </w:t>
            </w:r>
            <w:r>
              <w:rPr>
                <w:rFonts w:ascii="Times New Roman" w:hAnsi="Times New Roman" w:cs="Times New Roman"/>
                <w:sz w:val="24"/>
                <w:szCs w:val="24"/>
              </w:rPr>
              <w:t>Bin İstanbul</w:t>
            </w:r>
            <w:r w:rsidR="00D36B43">
              <w:rPr>
                <w:rFonts w:ascii="Times New Roman" w:hAnsi="Times New Roman" w:cs="Times New Roman"/>
                <w:sz w:val="24"/>
                <w:szCs w:val="24"/>
              </w:rPr>
              <w:t xml:space="preserve"> Projesi o</w:t>
            </w:r>
            <w:r w:rsidRPr="00FF2C05">
              <w:rPr>
                <w:rFonts w:ascii="Times New Roman" w:hAnsi="Times New Roman" w:cs="Times New Roman"/>
                <w:sz w:val="24"/>
                <w:szCs w:val="24"/>
              </w:rPr>
              <w:t xml:space="preserve">kuma-yazma </w:t>
            </w:r>
            <w:r>
              <w:rPr>
                <w:rFonts w:ascii="Times New Roman" w:hAnsi="Times New Roman" w:cs="Times New Roman"/>
                <w:sz w:val="24"/>
                <w:szCs w:val="24"/>
              </w:rPr>
              <w:t>etkinliklerinin</w:t>
            </w:r>
            <w:r w:rsidRPr="00FF2C05">
              <w:rPr>
                <w:rFonts w:ascii="Times New Roman" w:hAnsi="Times New Roman" w:cs="Times New Roman"/>
                <w:sz w:val="24"/>
                <w:szCs w:val="24"/>
              </w:rPr>
              <w:t xml:space="preserve"> başlatılması</w:t>
            </w:r>
          </w:p>
        </w:tc>
      </w:tr>
      <w:tr w:rsidR="00CB7E0C" w:rsidRPr="00FF2C05" w14:paraId="47F3D53F" w14:textId="77777777" w:rsidTr="00A03CEC">
        <w:trPr>
          <w:trHeight w:val="300"/>
        </w:trPr>
        <w:tc>
          <w:tcPr>
            <w:tcW w:w="1488" w:type="dxa"/>
            <w:vMerge/>
            <w:noWrap/>
            <w:hideMark/>
          </w:tcPr>
          <w:p w14:paraId="0A46A5AE"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534EAD0C"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0C517EFA" w14:textId="17E0FA50" w:rsidR="00CB7E0C"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Öğrencilerin </w:t>
            </w:r>
            <w:r>
              <w:rPr>
                <w:rFonts w:ascii="Times New Roman" w:hAnsi="Times New Roman" w:cs="Times New Roman"/>
                <w:sz w:val="24"/>
                <w:szCs w:val="24"/>
              </w:rPr>
              <w:t>ön test ile</w:t>
            </w:r>
            <w:r w:rsidRPr="00FF2C05">
              <w:rPr>
                <w:rFonts w:ascii="Times New Roman" w:hAnsi="Times New Roman" w:cs="Times New Roman"/>
                <w:sz w:val="24"/>
                <w:szCs w:val="24"/>
              </w:rPr>
              <w:t xml:space="preserve"> </w:t>
            </w:r>
            <w:r w:rsidR="00D36B43">
              <w:rPr>
                <w:rFonts w:ascii="Times New Roman" w:hAnsi="Times New Roman" w:cs="Times New Roman"/>
                <w:sz w:val="24"/>
                <w:szCs w:val="24"/>
              </w:rPr>
              <w:t>çevrim içi</w:t>
            </w:r>
            <w:r>
              <w:rPr>
                <w:rFonts w:ascii="Times New Roman" w:hAnsi="Times New Roman" w:cs="Times New Roman"/>
                <w:sz w:val="24"/>
                <w:szCs w:val="24"/>
              </w:rPr>
              <w:t xml:space="preserve"> </w:t>
            </w:r>
            <w:r w:rsidRPr="00FF2C05">
              <w:rPr>
                <w:rFonts w:ascii="Times New Roman" w:hAnsi="Times New Roman" w:cs="Times New Roman"/>
                <w:sz w:val="24"/>
                <w:szCs w:val="24"/>
              </w:rPr>
              <w:t>değerlendirilmesi</w:t>
            </w:r>
          </w:p>
          <w:p w14:paraId="2D80F997" w14:textId="77777777" w:rsidR="00CB7E0C" w:rsidRPr="00FF2C05" w:rsidRDefault="00CB7E0C" w:rsidP="00A03CEC">
            <w:pPr>
              <w:spacing w:line="360" w:lineRule="auto"/>
              <w:jc w:val="both"/>
              <w:rPr>
                <w:rFonts w:ascii="Times New Roman" w:hAnsi="Times New Roman" w:cs="Times New Roman"/>
                <w:sz w:val="24"/>
                <w:szCs w:val="24"/>
              </w:rPr>
            </w:pPr>
          </w:p>
        </w:tc>
      </w:tr>
      <w:tr w:rsidR="00CB7E0C" w:rsidRPr="00FF2C05" w14:paraId="5F62A3C3" w14:textId="77777777" w:rsidTr="00A03CEC">
        <w:trPr>
          <w:trHeight w:val="300"/>
        </w:trPr>
        <w:tc>
          <w:tcPr>
            <w:tcW w:w="1488" w:type="dxa"/>
            <w:vMerge/>
            <w:noWrap/>
          </w:tcPr>
          <w:p w14:paraId="70489EFC"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tcPr>
          <w:p w14:paraId="2D08263B"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tcPr>
          <w:p w14:paraId="2CAF6280" w14:textId="7B501B39"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Öğretmenlerin mesleki gelişimleri ile ilgili </w:t>
            </w:r>
            <w:r w:rsidR="00D36B43">
              <w:rPr>
                <w:rFonts w:ascii="Times New Roman" w:hAnsi="Times New Roman" w:cs="Times New Roman"/>
                <w:sz w:val="24"/>
                <w:szCs w:val="24"/>
              </w:rPr>
              <w:t>çevrim içi</w:t>
            </w:r>
            <w:r>
              <w:rPr>
                <w:rFonts w:ascii="Times New Roman" w:hAnsi="Times New Roman" w:cs="Times New Roman"/>
                <w:sz w:val="24"/>
                <w:szCs w:val="24"/>
              </w:rPr>
              <w:t xml:space="preserve"> söyleşi yapılması</w:t>
            </w:r>
          </w:p>
        </w:tc>
      </w:tr>
      <w:tr w:rsidR="00CB7E0C" w:rsidRPr="00FF2C05" w14:paraId="07EE7AAE" w14:textId="77777777" w:rsidTr="00A03CEC">
        <w:trPr>
          <w:trHeight w:val="300"/>
        </w:trPr>
        <w:tc>
          <w:tcPr>
            <w:tcW w:w="1488" w:type="dxa"/>
            <w:vMerge w:val="restart"/>
            <w:noWrap/>
            <w:hideMark/>
          </w:tcPr>
          <w:p w14:paraId="663152D1" w14:textId="77777777" w:rsidR="00CB7E0C" w:rsidRDefault="00CB7E0C" w:rsidP="00A03CEC">
            <w:pPr>
              <w:spacing w:line="360" w:lineRule="auto"/>
              <w:jc w:val="both"/>
              <w:rPr>
                <w:rFonts w:ascii="Times New Roman" w:hAnsi="Times New Roman" w:cs="Times New Roman"/>
                <w:sz w:val="24"/>
                <w:szCs w:val="24"/>
              </w:rPr>
            </w:pPr>
          </w:p>
          <w:p w14:paraId="0D431A1C" w14:textId="77777777" w:rsidR="00CB7E0C" w:rsidRDefault="00CB7E0C" w:rsidP="00A03CEC">
            <w:pPr>
              <w:spacing w:line="360" w:lineRule="auto"/>
              <w:jc w:val="both"/>
              <w:rPr>
                <w:rFonts w:ascii="Times New Roman" w:hAnsi="Times New Roman" w:cs="Times New Roman"/>
                <w:sz w:val="24"/>
                <w:szCs w:val="24"/>
              </w:rPr>
            </w:pPr>
          </w:p>
          <w:p w14:paraId="624D5326" w14:textId="77777777" w:rsidR="00CB7E0C" w:rsidRDefault="00CB7E0C" w:rsidP="00A03CEC">
            <w:pPr>
              <w:spacing w:line="360" w:lineRule="auto"/>
              <w:jc w:val="both"/>
              <w:rPr>
                <w:rFonts w:ascii="Times New Roman" w:hAnsi="Times New Roman" w:cs="Times New Roman"/>
                <w:sz w:val="24"/>
                <w:szCs w:val="24"/>
              </w:rPr>
            </w:pPr>
          </w:p>
          <w:p w14:paraId="4B7BD4BC"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NİSAN </w:t>
            </w:r>
          </w:p>
        </w:tc>
        <w:tc>
          <w:tcPr>
            <w:tcW w:w="1666" w:type="dxa"/>
            <w:vMerge w:val="restart"/>
            <w:noWrap/>
            <w:hideMark/>
          </w:tcPr>
          <w:p w14:paraId="689D1AC5" w14:textId="77777777" w:rsidR="00CB7E0C" w:rsidRDefault="00CB7E0C" w:rsidP="00A03CEC">
            <w:pPr>
              <w:spacing w:line="360" w:lineRule="auto"/>
              <w:jc w:val="both"/>
              <w:rPr>
                <w:rFonts w:ascii="Times New Roman" w:hAnsi="Times New Roman" w:cs="Times New Roman"/>
                <w:b/>
                <w:bCs/>
                <w:sz w:val="24"/>
                <w:szCs w:val="24"/>
              </w:rPr>
            </w:pPr>
          </w:p>
          <w:p w14:paraId="6E18D5AD" w14:textId="77777777" w:rsidR="00CB7E0C" w:rsidRDefault="00CB7E0C" w:rsidP="00A03CEC">
            <w:pPr>
              <w:spacing w:line="360" w:lineRule="auto"/>
              <w:jc w:val="both"/>
              <w:rPr>
                <w:rFonts w:ascii="Times New Roman" w:hAnsi="Times New Roman" w:cs="Times New Roman"/>
                <w:b/>
                <w:bCs/>
                <w:sz w:val="24"/>
                <w:szCs w:val="24"/>
              </w:rPr>
            </w:pPr>
          </w:p>
          <w:p w14:paraId="49CA2D15" w14:textId="77777777" w:rsidR="00CB7E0C" w:rsidRDefault="00CB7E0C" w:rsidP="00A03CEC">
            <w:pPr>
              <w:spacing w:line="360" w:lineRule="auto"/>
              <w:jc w:val="both"/>
              <w:rPr>
                <w:rFonts w:ascii="Times New Roman" w:hAnsi="Times New Roman" w:cs="Times New Roman"/>
                <w:b/>
                <w:bCs/>
                <w:sz w:val="24"/>
                <w:szCs w:val="24"/>
              </w:rPr>
            </w:pPr>
          </w:p>
          <w:p w14:paraId="6C30535F"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02-30 </w:t>
            </w:r>
            <w:r w:rsidRPr="00FF2C05">
              <w:rPr>
                <w:rFonts w:ascii="Times New Roman" w:hAnsi="Times New Roman" w:cs="Times New Roman"/>
                <w:b/>
                <w:bCs/>
                <w:sz w:val="24"/>
                <w:szCs w:val="24"/>
              </w:rPr>
              <w:t>Nis</w:t>
            </w:r>
            <w:r>
              <w:rPr>
                <w:rFonts w:ascii="Times New Roman" w:hAnsi="Times New Roman" w:cs="Times New Roman"/>
                <w:b/>
                <w:bCs/>
                <w:sz w:val="24"/>
                <w:szCs w:val="24"/>
              </w:rPr>
              <w:t>an</w:t>
            </w:r>
          </w:p>
        </w:tc>
        <w:tc>
          <w:tcPr>
            <w:tcW w:w="6055" w:type="dxa"/>
            <w:noWrap/>
            <w:hideMark/>
          </w:tcPr>
          <w:p w14:paraId="14FB4E10" w14:textId="404D263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Öğrencilerin aylık gelişim durumlarının </w:t>
            </w:r>
            <w:r w:rsidR="00D36B43">
              <w:rPr>
                <w:rFonts w:ascii="Times New Roman" w:hAnsi="Times New Roman" w:cs="Times New Roman"/>
                <w:sz w:val="24"/>
                <w:szCs w:val="24"/>
              </w:rPr>
              <w:t>çevrim içi</w:t>
            </w:r>
            <w:r>
              <w:rPr>
                <w:rFonts w:ascii="Times New Roman" w:hAnsi="Times New Roman" w:cs="Times New Roman"/>
                <w:sz w:val="24"/>
                <w:szCs w:val="24"/>
              </w:rPr>
              <w:t xml:space="preserve"> olarak </w:t>
            </w:r>
            <w:r w:rsidRPr="00FF2C05">
              <w:rPr>
                <w:rFonts w:ascii="Times New Roman" w:hAnsi="Times New Roman" w:cs="Times New Roman"/>
                <w:sz w:val="24"/>
                <w:szCs w:val="24"/>
              </w:rPr>
              <w:t>değerlendirilmesi</w:t>
            </w:r>
          </w:p>
        </w:tc>
      </w:tr>
      <w:tr w:rsidR="00CB7E0C" w:rsidRPr="00FF2C05" w14:paraId="7683D032" w14:textId="77777777" w:rsidTr="00A03CEC">
        <w:trPr>
          <w:trHeight w:val="300"/>
        </w:trPr>
        <w:tc>
          <w:tcPr>
            <w:tcW w:w="1488" w:type="dxa"/>
            <w:vMerge/>
            <w:noWrap/>
            <w:hideMark/>
          </w:tcPr>
          <w:p w14:paraId="62E527E5"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0C386F5C"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6C14D6DD" w14:textId="5EE91A92"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Formatör öğretmenlerin öğrenci velileri ile </w:t>
            </w:r>
            <w:r w:rsidR="00D36B43">
              <w:rPr>
                <w:rFonts w:ascii="Times New Roman" w:hAnsi="Times New Roman" w:cs="Times New Roman"/>
                <w:sz w:val="24"/>
                <w:szCs w:val="24"/>
              </w:rPr>
              <w:t>çevrim içi</w:t>
            </w:r>
            <w:r>
              <w:rPr>
                <w:rFonts w:ascii="Times New Roman" w:hAnsi="Times New Roman" w:cs="Times New Roman"/>
                <w:sz w:val="24"/>
                <w:szCs w:val="24"/>
              </w:rPr>
              <w:t xml:space="preserve"> görüşme yapması</w:t>
            </w:r>
          </w:p>
        </w:tc>
      </w:tr>
      <w:tr w:rsidR="00CB7E0C" w:rsidRPr="00FF2C05" w14:paraId="285A5D54" w14:textId="77777777" w:rsidTr="00A03CEC">
        <w:trPr>
          <w:trHeight w:val="300"/>
        </w:trPr>
        <w:tc>
          <w:tcPr>
            <w:tcW w:w="1488" w:type="dxa"/>
            <w:vMerge/>
            <w:noWrap/>
            <w:hideMark/>
          </w:tcPr>
          <w:p w14:paraId="39D70E5E"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0A4EFDE6"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hideMark/>
          </w:tcPr>
          <w:p w14:paraId="136F1A8D"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 xml:space="preserve">Velilere </w:t>
            </w:r>
            <w:r>
              <w:rPr>
                <w:rFonts w:ascii="Times New Roman" w:hAnsi="Times New Roman" w:cs="Times New Roman"/>
                <w:sz w:val="24"/>
                <w:szCs w:val="24"/>
              </w:rPr>
              <w:t>“O</w:t>
            </w:r>
            <w:r w:rsidRPr="00FF2C05">
              <w:rPr>
                <w:rFonts w:ascii="Times New Roman" w:hAnsi="Times New Roman" w:cs="Times New Roman"/>
                <w:sz w:val="24"/>
                <w:szCs w:val="24"/>
              </w:rPr>
              <w:t>kuma-yazma öğretimi ve okuma-yazma becerilerinin geliştirilmesinde velinin rolü</w:t>
            </w:r>
            <w:r>
              <w:rPr>
                <w:rFonts w:ascii="Times New Roman" w:hAnsi="Times New Roman" w:cs="Times New Roman"/>
                <w:sz w:val="24"/>
                <w:szCs w:val="24"/>
              </w:rPr>
              <w:t>”</w:t>
            </w:r>
            <w:r w:rsidRPr="00FF2C05">
              <w:rPr>
                <w:rFonts w:ascii="Times New Roman" w:hAnsi="Times New Roman" w:cs="Times New Roman"/>
                <w:sz w:val="24"/>
                <w:szCs w:val="24"/>
              </w:rPr>
              <w:t xml:space="preserve"> konulu semin</w:t>
            </w:r>
            <w:r>
              <w:rPr>
                <w:rFonts w:ascii="Times New Roman" w:hAnsi="Times New Roman" w:cs="Times New Roman"/>
                <w:sz w:val="24"/>
                <w:szCs w:val="24"/>
              </w:rPr>
              <w:t>er</w:t>
            </w:r>
            <w:r w:rsidRPr="00FF2C05">
              <w:rPr>
                <w:rFonts w:ascii="Times New Roman" w:hAnsi="Times New Roman" w:cs="Times New Roman"/>
                <w:sz w:val="24"/>
                <w:szCs w:val="24"/>
              </w:rPr>
              <w:t>ler düzenlenmesi</w:t>
            </w:r>
          </w:p>
        </w:tc>
      </w:tr>
      <w:tr w:rsidR="00CB7E0C" w:rsidRPr="00FF2C05" w14:paraId="2E181D46" w14:textId="77777777" w:rsidTr="00A03CEC">
        <w:trPr>
          <w:trHeight w:val="300"/>
        </w:trPr>
        <w:tc>
          <w:tcPr>
            <w:tcW w:w="1488" w:type="dxa"/>
            <w:vMerge/>
            <w:noWrap/>
          </w:tcPr>
          <w:p w14:paraId="2DBB2BA5"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tcPr>
          <w:p w14:paraId="00862167"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noWrap/>
          </w:tcPr>
          <w:p w14:paraId="34BC1255" w14:textId="2573B950"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Öğretmenlerin mesleki gelişimleri ile ilgili </w:t>
            </w:r>
            <w:r w:rsidR="00D36B43">
              <w:rPr>
                <w:rFonts w:ascii="Times New Roman" w:hAnsi="Times New Roman" w:cs="Times New Roman"/>
                <w:sz w:val="24"/>
                <w:szCs w:val="24"/>
              </w:rPr>
              <w:t>çevrim içi</w:t>
            </w:r>
            <w:r>
              <w:rPr>
                <w:rFonts w:ascii="Times New Roman" w:hAnsi="Times New Roman" w:cs="Times New Roman"/>
                <w:sz w:val="24"/>
                <w:szCs w:val="24"/>
              </w:rPr>
              <w:t xml:space="preserve"> söyleşi yapılması</w:t>
            </w:r>
          </w:p>
        </w:tc>
      </w:tr>
      <w:tr w:rsidR="00CB7E0C" w:rsidRPr="00FF2C05" w14:paraId="3390C0E0" w14:textId="77777777" w:rsidTr="00A03CEC">
        <w:trPr>
          <w:trHeight w:val="300"/>
        </w:trPr>
        <w:tc>
          <w:tcPr>
            <w:tcW w:w="1488" w:type="dxa"/>
            <w:noWrap/>
            <w:hideMark/>
          </w:tcPr>
          <w:p w14:paraId="6E27D5F7"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MAYIS</w:t>
            </w:r>
          </w:p>
        </w:tc>
        <w:tc>
          <w:tcPr>
            <w:tcW w:w="1666" w:type="dxa"/>
            <w:noWrap/>
            <w:hideMark/>
          </w:tcPr>
          <w:p w14:paraId="09484A86"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03-31 </w:t>
            </w:r>
            <w:r w:rsidRPr="00FF2C05">
              <w:rPr>
                <w:rFonts w:ascii="Times New Roman" w:hAnsi="Times New Roman" w:cs="Times New Roman"/>
                <w:b/>
                <w:bCs/>
                <w:sz w:val="24"/>
                <w:szCs w:val="24"/>
              </w:rPr>
              <w:t>May</w:t>
            </w:r>
            <w:r>
              <w:rPr>
                <w:rFonts w:ascii="Times New Roman" w:hAnsi="Times New Roman" w:cs="Times New Roman"/>
                <w:b/>
                <w:bCs/>
                <w:sz w:val="24"/>
                <w:szCs w:val="24"/>
              </w:rPr>
              <w:t>ıs</w:t>
            </w:r>
          </w:p>
        </w:tc>
        <w:tc>
          <w:tcPr>
            <w:tcW w:w="6055" w:type="dxa"/>
            <w:noWrap/>
            <w:hideMark/>
          </w:tcPr>
          <w:p w14:paraId="355FB432" w14:textId="7DB8B922"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Formatör öğretmenlerin öğrenci velileri ile </w:t>
            </w:r>
            <w:r w:rsidR="00D36B43">
              <w:rPr>
                <w:rFonts w:ascii="Times New Roman" w:hAnsi="Times New Roman" w:cs="Times New Roman"/>
                <w:sz w:val="24"/>
                <w:szCs w:val="24"/>
              </w:rPr>
              <w:t>çevrim içi</w:t>
            </w:r>
            <w:r>
              <w:rPr>
                <w:rFonts w:ascii="Times New Roman" w:hAnsi="Times New Roman" w:cs="Times New Roman"/>
                <w:sz w:val="24"/>
                <w:szCs w:val="24"/>
              </w:rPr>
              <w:t xml:space="preserve"> görüşme yapması</w:t>
            </w:r>
          </w:p>
        </w:tc>
      </w:tr>
      <w:tr w:rsidR="00CB7E0C" w:rsidRPr="00FF2C05" w14:paraId="2C42096F" w14:textId="77777777" w:rsidTr="00A03CEC">
        <w:trPr>
          <w:trHeight w:val="600"/>
        </w:trPr>
        <w:tc>
          <w:tcPr>
            <w:tcW w:w="1488" w:type="dxa"/>
            <w:vMerge w:val="restart"/>
            <w:noWrap/>
            <w:hideMark/>
          </w:tcPr>
          <w:p w14:paraId="53441BA1" w14:textId="77777777" w:rsidR="00CB7E0C" w:rsidRDefault="00CB7E0C" w:rsidP="00A03CEC">
            <w:pPr>
              <w:spacing w:line="360" w:lineRule="auto"/>
              <w:jc w:val="both"/>
              <w:rPr>
                <w:rFonts w:ascii="Times New Roman" w:hAnsi="Times New Roman" w:cs="Times New Roman"/>
                <w:sz w:val="24"/>
                <w:szCs w:val="24"/>
              </w:rPr>
            </w:pPr>
          </w:p>
          <w:p w14:paraId="76E4C98D" w14:textId="77777777" w:rsidR="00CB7E0C" w:rsidRDefault="00CB7E0C" w:rsidP="00A03CEC">
            <w:pPr>
              <w:spacing w:line="360" w:lineRule="auto"/>
              <w:jc w:val="both"/>
              <w:rPr>
                <w:rFonts w:ascii="Times New Roman" w:hAnsi="Times New Roman" w:cs="Times New Roman"/>
                <w:sz w:val="24"/>
                <w:szCs w:val="24"/>
              </w:rPr>
            </w:pPr>
          </w:p>
          <w:p w14:paraId="42150CCD" w14:textId="7777777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HAZİRAN</w:t>
            </w:r>
          </w:p>
        </w:tc>
        <w:tc>
          <w:tcPr>
            <w:tcW w:w="1666" w:type="dxa"/>
            <w:vMerge w:val="restart"/>
            <w:noWrap/>
            <w:hideMark/>
          </w:tcPr>
          <w:p w14:paraId="3C98E193" w14:textId="77777777" w:rsidR="00CB7E0C" w:rsidRDefault="00CB7E0C" w:rsidP="00A03CEC">
            <w:pPr>
              <w:spacing w:line="360" w:lineRule="auto"/>
              <w:jc w:val="both"/>
              <w:rPr>
                <w:rFonts w:ascii="Times New Roman" w:hAnsi="Times New Roman" w:cs="Times New Roman"/>
                <w:b/>
                <w:bCs/>
                <w:sz w:val="24"/>
                <w:szCs w:val="24"/>
              </w:rPr>
            </w:pPr>
          </w:p>
          <w:p w14:paraId="50129AB8" w14:textId="77777777" w:rsidR="00CB7E0C" w:rsidRDefault="00CB7E0C" w:rsidP="00A03CEC">
            <w:pPr>
              <w:spacing w:line="360" w:lineRule="auto"/>
              <w:jc w:val="both"/>
              <w:rPr>
                <w:rFonts w:ascii="Times New Roman" w:hAnsi="Times New Roman" w:cs="Times New Roman"/>
                <w:b/>
                <w:bCs/>
                <w:sz w:val="24"/>
                <w:szCs w:val="24"/>
              </w:rPr>
            </w:pPr>
          </w:p>
          <w:p w14:paraId="74C66845" w14:textId="77777777" w:rsidR="00CB7E0C" w:rsidRPr="00FF2C05" w:rsidRDefault="00CB7E0C" w:rsidP="00A03CE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01-30</w:t>
            </w:r>
            <w:r w:rsidRPr="00FF2C05">
              <w:rPr>
                <w:rFonts w:ascii="Times New Roman" w:hAnsi="Times New Roman" w:cs="Times New Roman"/>
                <w:b/>
                <w:bCs/>
                <w:sz w:val="24"/>
                <w:szCs w:val="24"/>
              </w:rPr>
              <w:t xml:space="preserve"> Haziran </w:t>
            </w:r>
          </w:p>
        </w:tc>
        <w:tc>
          <w:tcPr>
            <w:tcW w:w="6055" w:type="dxa"/>
            <w:hideMark/>
          </w:tcPr>
          <w:p w14:paraId="7A9B20B0" w14:textId="3FC8DC67" w:rsidR="00CB7E0C" w:rsidRPr="00FF2C05" w:rsidRDefault="00CB7E0C" w:rsidP="00A03CEC">
            <w:pPr>
              <w:spacing w:line="360" w:lineRule="auto"/>
              <w:jc w:val="both"/>
              <w:rPr>
                <w:rFonts w:ascii="Times New Roman" w:hAnsi="Times New Roman" w:cs="Times New Roman"/>
                <w:sz w:val="24"/>
                <w:szCs w:val="24"/>
              </w:rPr>
            </w:pPr>
            <w:r w:rsidRPr="00FF2C05">
              <w:rPr>
                <w:rFonts w:ascii="Times New Roman" w:hAnsi="Times New Roman" w:cs="Times New Roman"/>
                <w:sz w:val="24"/>
                <w:szCs w:val="24"/>
              </w:rPr>
              <w:t>Öğrencilerin gelişim durumlarının dönem sonu değerlendirmesi</w:t>
            </w:r>
            <w:r>
              <w:rPr>
                <w:rFonts w:ascii="Times New Roman" w:hAnsi="Times New Roman" w:cs="Times New Roman"/>
                <w:sz w:val="24"/>
                <w:szCs w:val="24"/>
              </w:rPr>
              <w:t xml:space="preserve">nin </w:t>
            </w:r>
            <w:r w:rsidR="00D36B43">
              <w:rPr>
                <w:rFonts w:ascii="Times New Roman" w:hAnsi="Times New Roman" w:cs="Times New Roman"/>
                <w:sz w:val="24"/>
                <w:szCs w:val="24"/>
              </w:rPr>
              <w:t>çevrim içi</w:t>
            </w:r>
            <w:r>
              <w:rPr>
                <w:rFonts w:ascii="Times New Roman" w:hAnsi="Times New Roman" w:cs="Times New Roman"/>
                <w:sz w:val="24"/>
                <w:szCs w:val="24"/>
              </w:rPr>
              <w:t xml:space="preserve"> olarak yapılması ve başarı gösteren öğrencilerin ödüllendirilmesi</w:t>
            </w:r>
          </w:p>
        </w:tc>
      </w:tr>
      <w:tr w:rsidR="00CB7E0C" w:rsidRPr="00FF2C05" w14:paraId="7FFF49C9" w14:textId="77777777" w:rsidTr="00A03CEC">
        <w:trPr>
          <w:trHeight w:val="600"/>
        </w:trPr>
        <w:tc>
          <w:tcPr>
            <w:tcW w:w="1488" w:type="dxa"/>
            <w:vMerge/>
            <w:noWrap/>
            <w:hideMark/>
          </w:tcPr>
          <w:p w14:paraId="7C70A6C9" w14:textId="77777777" w:rsidR="00CB7E0C" w:rsidRPr="00FF2C05" w:rsidRDefault="00CB7E0C" w:rsidP="00A03CEC">
            <w:pPr>
              <w:spacing w:line="360" w:lineRule="auto"/>
              <w:jc w:val="both"/>
              <w:rPr>
                <w:rFonts w:ascii="Times New Roman" w:hAnsi="Times New Roman" w:cs="Times New Roman"/>
                <w:sz w:val="24"/>
                <w:szCs w:val="24"/>
              </w:rPr>
            </w:pPr>
          </w:p>
        </w:tc>
        <w:tc>
          <w:tcPr>
            <w:tcW w:w="1666" w:type="dxa"/>
            <w:vMerge/>
            <w:noWrap/>
            <w:hideMark/>
          </w:tcPr>
          <w:p w14:paraId="08BB6775" w14:textId="77777777" w:rsidR="00CB7E0C" w:rsidRPr="00FF2C05" w:rsidRDefault="00CB7E0C" w:rsidP="00A03CEC">
            <w:pPr>
              <w:spacing w:line="360" w:lineRule="auto"/>
              <w:jc w:val="both"/>
              <w:rPr>
                <w:rFonts w:ascii="Times New Roman" w:hAnsi="Times New Roman" w:cs="Times New Roman"/>
                <w:b/>
                <w:bCs/>
                <w:sz w:val="24"/>
                <w:szCs w:val="24"/>
              </w:rPr>
            </w:pPr>
          </w:p>
        </w:tc>
        <w:tc>
          <w:tcPr>
            <w:tcW w:w="6055" w:type="dxa"/>
            <w:hideMark/>
          </w:tcPr>
          <w:p w14:paraId="187C9F7D" w14:textId="77777777" w:rsidR="00CB7E0C" w:rsidRPr="00FF2C05" w:rsidRDefault="00CB7E0C" w:rsidP="00A03CEC">
            <w:pPr>
              <w:spacing w:line="360" w:lineRule="auto"/>
              <w:jc w:val="both"/>
              <w:rPr>
                <w:rFonts w:ascii="Times New Roman" w:hAnsi="Times New Roman" w:cs="Times New Roman"/>
                <w:sz w:val="24"/>
                <w:szCs w:val="24"/>
              </w:rPr>
            </w:pPr>
            <w:r>
              <w:rPr>
                <w:rFonts w:ascii="Times New Roman" w:hAnsi="Times New Roman" w:cs="Times New Roman"/>
                <w:sz w:val="24"/>
                <w:szCs w:val="24"/>
              </w:rPr>
              <w:t>Yıl boyunca yapılan çalışmaların genel değerlendirmesi ve raporlaştırılması</w:t>
            </w:r>
          </w:p>
        </w:tc>
      </w:tr>
    </w:tbl>
    <w:p w14:paraId="1A1C27CA" w14:textId="77777777" w:rsidR="00EE1246" w:rsidRDefault="00EE1246" w:rsidP="00EE1246">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p>
    <w:p w14:paraId="10C78E53" w14:textId="2460369F" w:rsidR="00EE1246" w:rsidRDefault="00EE1246" w:rsidP="00EE1246">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PROJENİN SÜRDÜRÜLEBİLİRLİĞİ</w:t>
      </w:r>
    </w:p>
    <w:p w14:paraId="2C14613A" w14:textId="2FCA8BFF" w:rsidR="00EE1246" w:rsidRPr="002F2409" w:rsidRDefault="00EE1246" w:rsidP="00CB7E0C">
      <w:pPr>
        <w:shd w:val="clear" w:color="auto" w:fill="FFFFFF"/>
        <w:spacing w:before="240" w:after="200" w:line="360" w:lineRule="auto"/>
        <w:ind w:firstLine="708"/>
        <w:jc w:val="both"/>
        <w:rPr>
          <w:sz w:val="24"/>
          <w:szCs w:val="24"/>
        </w:rPr>
      </w:pPr>
      <w:r>
        <w:rPr>
          <w:rFonts w:ascii="Times New Roman" w:eastAsia="Times New Roman" w:hAnsi="Times New Roman" w:cs="Times New Roman"/>
          <w:color w:val="000000"/>
          <w:sz w:val="24"/>
          <w:szCs w:val="24"/>
        </w:rPr>
        <w:lastRenderedPageBreak/>
        <w:t>Projenin her yıl yeni beklenti ve ihtiyaçlar dikkate alınıp geliştirilerek sürdürülmesi hedeflenmektedir.</w:t>
      </w:r>
      <w:bookmarkStart w:id="0" w:name="_GoBack"/>
      <w:bookmarkEnd w:id="0"/>
    </w:p>
    <w:sectPr w:rsidR="00EE1246" w:rsidRPr="002F2409" w:rsidSect="004C17DB">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D90"/>
    <w:multiLevelType w:val="hybridMultilevel"/>
    <w:tmpl w:val="ECB213A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BA97563"/>
    <w:multiLevelType w:val="multilevel"/>
    <w:tmpl w:val="644E6300"/>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4E6441"/>
    <w:multiLevelType w:val="multilevel"/>
    <w:tmpl w:val="A34C1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80730F"/>
    <w:multiLevelType w:val="hybridMultilevel"/>
    <w:tmpl w:val="16FE7B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1D2425"/>
    <w:multiLevelType w:val="hybridMultilevel"/>
    <w:tmpl w:val="6B96F216"/>
    <w:lvl w:ilvl="0" w:tplc="EA009A78">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B82AD9"/>
    <w:multiLevelType w:val="hybridMultilevel"/>
    <w:tmpl w:val="501CB10A"/>
    <w:lvl w:ilvl="0" w:tplc="71CC20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25"/>
    <w:rsid w:val="002F2409"/>
    <w:rsid w:val="00315EE6"/>
    <w:rsid w:val="004C17DB"/>
    <w:rsid w:val="009D1125"/>
    <w:rsid w:val="009D30C0"/>
    <w:rsid w:val="00B26967"/>
    <w:rsid w:val="00CB7E0C"/>
    <w:rsid w:val="00D36B43"/>
    <w:rsid w:val="00E71C25"/>
    <w:rsid w:val="00E87313"/>
    <w:rsid w:val="00EE1246"/>
    <w:rsid w:val="00F36212"/>
    <w:rsid w:val="00F94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0A1E"/>
  <w15:chartTrackingRefBased/>
  <w15:docId w15:val="{3DA69231-8E7F-4822-8E9B-47A5D3D2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2409"/>
    <w:pPr>
      <w:spacing w:after="200" w:line="276" w:lineRule="auto"/>
      <w:ind w:left="720"/>
      <w:contextualSpacing/>
    </w:pPr>
    <w:rPr>
      <w:rFonts w:ascii="Calibri" w:eastAsia="Times New Roman" w:hAnsi="Calibri" w:cs="Times New Roman"/>
      <w:lang w:eastAsia="tr-TR"/>
    </w:rPr>
  </w:style>
  <w:style w:type="table" w:styleId="TabloKlavuzu">
    <w:name w:val="Table Grid"/>
    <w:basedOn w:val="NormalTablo"/>
    <w:uiPriority w:val="59"/>
    <w:rsid w:val="00EE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1859</Words>
  <Characters>10598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Kullanıcısı</cp:lastModifiedBy>
  <cp:revision>11</cp:revision>
  <dcterms:created xsi:type="dcterms:W3CDTF">2020-09-08T17:52:00Z</dcterms:created>
  <dcterms:modified xsi:type="dcterms:W3CDTF">2020-10-02T06:05:00Z</dcterms:modified>
</cp:coreProperties>
</file>